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D8C27" w14:textId="77777777" w:rsidR="00A6505D" w:rsidRDefault="00A6505D" w:rsidP="000D25E5">
      <w:pPr>
        <w:tabs>
          <w:tab w:val="left" w:pos="6521"/>
        </w:tabs>
        <w:rPr>
          <w:rFonts w:ascii="fasdf" w:hAnsi="fasdf" w:hint="eastAsia"/>
          <w:lang w:val="fr-CA"/>
        </w:rPr>
      </w:pPr>
    </w:p>
    <w:p w14:paraId="73030855" w14:textId="4FF9A786" w:rsidR="009E292C" w:rsidRDefault="000D25E5" w:rsidP="000D25E5">
      <w:pPr>
        <w:tabs>
          <w:tab w:val="left" w:pos="6521"/>
        </w:tabs>
        <w:rPr>
          <w:rFonts w:ascii="fasdf" w:hAnsi="fasdf" w:hint="eastAsia"/>
          <w:lang w:val="fr-CA"/>
        </w:rPr>
      </w:pPr>
      <w:r>
        <w:rPr>
          <w:rFonts w:ascii="fasdf" w:hAnsi="fasdf"/>
          <w:lang w:val="fr-CA"/>
        </w:rPr>
        <w:t>Communiqué de presse</w:t>
      </w:r>
      <w:r>
        <w:rPr>
          <w:rFonts w:ascii="fasdf" w:hAnsi="fasdf"/>
          <w:lang w:val="fr-CA"/>
        </w:rPr>
        <w:tab/>
      </w:r>
      <w:r w:rsidR="0076238B">
        <w:rPr>
          <w:rFonts w:ascii="fasdf" w:hAnsi="fasdf"/>
          <w:lang w:val="fr-CA"/>
        </w:rPr>
        <w:t xml:space="preserve">Montmagny, le </w:t>
      </w:r>
      <w:r w:rsidR="001E005C">
        <w:rPr>
          <w:rFonts w:ascii="fasdf" w:hAnsi="fasdf"/>
          <w:lang w:val="fr-CA"/>
        </w:rPr>
        <w:t>7 mars 2016</w:t>
      </w:r>
    </w:p>
    <w:p w14:paraId="46FC3FE2" w14:textId="724CE2FD" w:rsidR="000D25E5" w:rsidRDefault="000D25E5" w:rsidP="000D25E5">
      <w:pPr>
        <w:tabs>
          <w:tab w:val="left" w:pos="6521"/>
        </w:tabs>
        <w:rPr>
          <w:rFonts w:ascii="fasdf" w:hAnsi="fasdf" w:hint="eastAsia"/>
          <w:lang w:val="fr-CA"/>
        </w:rPr>
      </w:pPr>
      <w:r>
        <w:rPr>
          <w:rFonts w:ascii="fasdf" w:hAnsi="fasdf"/>
          <w:lang w:val="fr-CA"/>
        </w:rPr>
        <w:t>Pour diffusion immédiate</w:t>
      </w:r>
    </w:p>
    <w:p w14:paraId="2FCE7C32" w14:textId="77777777" w:rsidR="009C53D1" w:rsidRDefault="009C53D1" w:rsidP="009E292C">
      <w:pPr>
        <w:jc w:val="both"/>
        <w:rPr>
          <w:rFonts w:ascii="fasdf" w:hAnsi="fasdf" w:hint="eastAsia"/>
          <w:lang w:val="fr-CA"/>
        </w:rPr>
      </w:pPr>
    </w:p>
    <w:p w14:paraId="7B5BF53F" w14:textId="1417804F" w:rsidR="0076238B" w:rsidRPr="0076238B" w:rsidRDefault="0076238B" w:rsidP="0076238B">
      <w:pPr>
        <w:spacing w:after="160" w:line="256" w:lineRule="auto"/>
        <w:rPr>
          <w:rFonts w:ascii="Calibri" w:eastAsia="Calibri" w:hAnsi="Calibri" w:cs="Times New Roman"/>
          <w:i/>
          <w:color w:val="000000" w:themeColor="text1"/>
          <w:sz w:val="28"/>
          <w:szCs w:val="28"/>
          <w:lang w:val="fr-CA"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38B">
        <w:rPr>
          <w:rFonts w:ascii="Calibri" w:eastAsia="Calibri" w:hAnsi="Calibri" w:cs="Times New Roman"/>
          <w:i/>
          <w:color w:val="000000" w:themeColor="text1"/>
          <w:sz w:val="28"/>
          <w:szCs w:val="28"/>
          <w:lang w:val="fr-CA"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HOMMES DE </w:t>
      </w:r>
      <w:r w:rsidR="00200D21">
        <w:rPr>
          <w:rFonts w:ascii="Calibri" w:eastAsia="Calibri" w:hAnsi="Calibri" w:cs="Times New Roman"/>
          <w:i/>
          <w:color w:val="000000" w:themeColor="text1"/>
          <w:sz w:val="28"/>
          <w:szCs w:val="28"/>
          <w:lang w:val="fr-CA"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r w:rsidRPr="0076238B">
        <w:rPr>
          <w:rFonts w:ascii="Calibri" w:eastAsia="Calibri" w:hAnsi="Calibri" w:cs="Times New Roman"/>
          <w:i/>
          <w:color w:val="000000" w:themeColor="text1"/>
          <w:sz w:val="28"/>
          <w:szCs w:val="28"/>
          <w:lang w:val="fr-CA"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ANS ET PLUS</w:t>
      </w:r>
    </w:p>
    <w:p w14:paraId="25BFEB86" w14:textId="0F30042E" w:rsidR="00A6505D" w:rsidRPr="00A6505D" w:rsidRDefault="00A6505D" w:rsidP="00A6505D">
      <w:pPr>
        <w:spacing w:after="160" w:line="256" w:lineRule="auto"/>
        <w:jc w:val="center"/>
        <w:rPr>
          <w:rFonts w:ascii="Calibri" w:eastAsia="Calibri" w:hAnsi="Calibri" w:cs="Times New Roman"/>
          <w:i/>
          <w:color w:val="000000" w:themeColor="text1"/>
          <w:sz w:val="30"/>
          <w:szCs w:val="30"/>
          <w:u w:val="single"/>
          <w:lang w:val="fr-CA"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05D">
        <w:rPr>
          <w:rFonts w:ascii="Calibri" w:eastAsia="Calibri" w:hAnsi="Calibri" w:cs="Times New Roman"/>
          <w:i/>
          <w:color w:val="000000" w:themeColor="text1"/>
          <w:sz w:val="30"/>
          <w:szCs w:val="30"/>
          <w:u w:val="single"/>
          <w:lang w:val="fr-CA"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Projet pilote sur la retraite au masculin</w:t>
      </w:r>
      <w:r w:rsidR="001E005C">
        <w:rPr>
          <w:rFonts w:ascii="Calibri" w:eastAsia="Calibri" w:hAnsi="Calibri" w:cs="Times New Roman"/>
          <w:i/>
          <w:color w:val="000000" w:themeColor="text1"/>
          <w:sz w:val="30"/>
          <w:szCs w:val="30"/>
          <w:u w:val="single"/>
          <w:lang w:val="fr-CA"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w:t>
      </w:r>
      <w:r w:rsidR="001E005C" w:rsidRPr="001E005C">
        <w:rPr>
          <w:rFonts w:ascii="Calibri" w:eastAsia="Calibri" w:hAnsi="Calibri" w:cs="Times New Roman"/>
          <w:i/>
          <w:color w:val="000000" w:themeColor="text1"/>
          <w:sz w:val="30"/>
          <w:szCs w:val="30"/>
          <w:u w:val="single"/>
          <w:vertAlign w:val="superscript"/>
          <w:lang w:val="fr-CA"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1E005C">
        <w:rPr>
          <w:rFonts w:ascii="Calibri" w:eastAsia="Calibri" w:hAnsi="Calibri" w:cs="Times New Roman"/>
          <w:i/>
          <w:color w:val="000000" w:themeColor="text1"/>
          <w:sz w:val="30"/>
          <w:szCs w:val="30"/>
          <w:u w:val="single"/>
          <w:lang w:val="fr-CA"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édition</w:t>
      </w:r>
    </w:p>
    <w:p w14:paraId="5D4C7567" w14:textId="66C3163A" w:rsidR="00D81974" w:rsidRDefault="00202912" w:rsidP="000D25E5">
      <w:pPr>
        <w:spacing w:after="160" w:line="256" w:lineRule="auto"/>
        <w:ind w:firstLine="284"/>
        <w:rPr>
          <w:rFonts w:ascii="Calibri" w:eastAsia="Calibri" w:hAnsi="Calibri" w:cs="Times New Roman"/>
          <w:lang w:val="fr-CA" w:eastAsia="en-US"/>
        </w:rPr>
      </w:pPr>
      <w:r>
        <w:rPr>
          <w:rFonts w:ascii="Calibri" w:eastAsia="Calibri" w:hAnsi="Calibri" w:cs="Times New Roman"/>
          <w:lang w:val="fr-CA" w:eastAsia="en-US"/>
        </w:rPr>
        <w:t xml:space="preserve">Dans le but d’améliorer ses services à l’intention des hommes plus âgés, </w:t>
      </w:r>
      <w:r w:rsidR="00C307FC">
        <w:rPr>
          <w:rFonts w:ascii="Calibri" w:eastAsia="Calibri" w:hAnsi="Calibri" w:cs="Times New Roman"/>
          <w:lang w:val="fr-CA" w:eastAsia="en-US"/>
        </w:rPr>
        <w:t>Partage au masculin recherche</w:t>
      </w:r>
      <w:r w:rsidR="0076238B" w:rsidRPr="0076238B">
        <w:rPr>
          <w:rFonts w:ascii="Calibri" w:eastAsia="Calibri" w:hAnsi="Calibri" w:cs="Times New Roman"/>
          <w:lang w:val="fr-CA" w:eastAsia="en-US"/>
        </w:rPr>
        <w:t xml:space="preserve"> </w:t>
      </w:r>
      <w:r w:rsidR="0076238B" w:rsidRPr="00C307FC">
        <w:rPr>
          <w:rFonts w:ascii="Calibri" w:eastAsia="Calibri" w:hAnsi="Calibri" w:cs="Times New Roman"/>
          <w:lang w:val="fr-CA" w:eastAsia="en-US"/>
        </w:rPr>
        <w:t>8 hommes</w:t>
      </w:r>
      <w:r w:rsidR="00A6505D">
        <w:rPr>
          <w:rFonts w:ascii="Calibri" w:eastAsia="Calibri" w:hAnsi="Calibri" w:cs="Times New Roman"/>
          <w:lang w:val="fr-CA" w:eastAsia="en-US"/>
        </w:rPr>
        <w:t xml:space="preserve"> de plus de 55 ans,</w:t>
      </w:r>
      <w:r w:rsidR="0076238B" w:rsidRPr="0076238B">
        <w:rPr>
          <w:rFonts w:ascii="Calibri" w:eastAsia="Calibri" w:hAnsi="Calibri" w:cs="Times New Roman"/>
          <w:lang w:val="fr-CA" w:eastAsia="en-US"/>
        </w:rPr>
        <w:t xml:space="preserve"> pour </w:t>
      </w:r>
      <w:r w:rsidR="0081025E">
        <w:rPr>
          <w:rFonts w:ascii="Calibri" w:eastAsia="Calibri" w:hAnsi="Calibri" w:cs="Times New Roman"/>
          <w:lang w:val="fr-CA" w:eastAsia="en-US"/>
        </w:rPr>
        <w:t>la seconde édition</w:t>
      </w:r>
      <w:r w:rsidR="0076238B" w:rsidRPr="0076238B">
        <w:rPr>
          <w:rFonts w:ascii="Calibri" w:eastAsia="Calibri" w:hAnsi="Calibri" w:cs="Times New Roman"/>
          <w:lang w:val="fr-CA" w:eastAsia="en-US"/>
        </w:rPr>
        <w:t xml:space="preserve"> </w:t>
      </w:r>
      <w:r w:rsidR="0081025E">
        <w:rPr>
          <w:rFonts w:ascii="Calibri" w:eastAsia="Calibri" w:hAnsi="Calibri" w:cs="Times New Roman"/>
          <w:lang w:val="fr-CA" w:eastAsia="en-US"/>
        </w:rPr>
        <w:t xml:space="preserve">de son </w:t>
      </w:r>
      <w:r w:rsidR="0076238B" w:rsidRPr="0076238B">
        <w:rPr>
          <w:rFonts w:ascii="Calibri" w:eastAsia="Calibri" w:hAnsi="Calibri" w:cs="Times New Roman"/>
          <w:lang w:val="fr-CA" w:eastAsia="en-US"/>
        </w:rPr>
        <w:t xml:space="preserve">projet-pilote sur ce que les hommes vivent en arrivant ou en étant à la retraite. </w:t>
      </w:r>
      <w:r w:rsidR="00D81974">
        <w:rPr>
          <w:rFonts w:ascii="Calibri" w:eastAsia="Calibri" w:hAnsi="Calibri" w:cs="Times New Roman"/>
          <w:lang w:val="fr-CA" w:eastAsia="en-US"/>
        </w:rPr>
        <w:t>La démarche</w:t>
      </w:r>
      <w:r w:rsidR="00A6505D">
        <w:rPr>
          <w:rFonts w:ascii="Calibri" w:eastAsia="Calibri" w:hAnsi="Calibri" w:cs="Times New Roman"/>
          <w:lang w:val="fr-CA" w:eastAsia="en-US"/>
        </w:rPr>
        <w:t>,</w:t>
      </w:r>
      <w:r w:rsidR="00D81974">
        <w:rPr>
          <w:rFonts w:ascii="Calibri" w:eastAsia="Calibri" w:hAnsi="Calibri" w:cs="Times New Roman"/>
          <w:lang w:val="fr-CA" w:eastAsia="en-US"/>
        </w:rPr>
        <w:t xml:space="preserve"> </w:t>
      </w:r>
      <w:r w:rsidR="00002489">
        <w:rPr>
          <w:rFonts w:ascii="Calibri" w:eastAsia="Calibri" w:hAnsi="Calibri" w:cs="Times New Roman"/>
          <w:lang w:val="fr-CA" w:eastAsia="en-US"/>
        </w:rPr>
        <w:t xml:space="preserve">répartie </w:t>
      </w:r>
      <w:r w:rsidR="00D81974">
        <w:rPr>
          <w:rFonts w:ascii="Calibri" w:eastAsia="Calibri" w:hAnsi="Calibri" w:cs="Times New Roman"/>
          <w:lang w:val="fr-CA" w:eastAsia="en-US"/>
        </w:rPr>
        <w:t xml:space="preserve">en 5 </w:t>
      </w:r>
      <w:r w:rsidR="00002489">
        <w:rPr>
          <w:rFonts w:ascii="Calibri" w:eastAsia="Calibri" w:hAnsi="Calibri" w:cs="Times New Roman"/>
          <w:lang w:val="fr-CA" w:eastAsia="en-US"/>
        </w:rPr>
        <w:t>ateliers</w:t>
      </w:r>
      <w:r w:rsidR="00A6505D">
        <w:rPr>
          <w:rFonts w:ascii="Calibri" w:eastAsia="Calibri" w:hAnsi="Calibri" w:cs="Times New Roman"/>
          <w:lang w:val="fr-CA" w:eastAsia="en-US"/>
        </w:rPr>
        <w:t xml:space="preserve"> de 2 heures</w:t>
      </w:r>
      <w:r w:rsidR="00D81974">
        <w:rPr>
          <w:rFonts w:ascii="Calibri" w:eastAsia="Calibri" w:hAnsi="Calibri" w:cs="Times New Roman"/>
          <w:lang w:val="fr-CA" w:eastAsia="en-US"/>
        </w:rPr>
        <w:t xml:space="preserve">, commencera le lundi </w:t>
      </w:r>
      <w:r w:rsidR="001E005C">
        <w:rPr>
          <w:rFonts w:ascii="Calibri" w:eastAsia="Calibri" w:hAnsi="Calibri" w:cs="Times New Roman"/>
          <w:lang w:val="fr-CA" w:eastAsia="en-US"/>
        </w:rPr>
        <w:t>4 avril</w:t>
      </w:r>
      <w:r w:rsidR="00D81974">
        <w:rPr>
          <w:rFonts w:ascii="Calibri" w:eastAsia="Calibri" w:hAnsi="Calibri" w:cs="Times New Roman"/>
          <w:lang w:val="fr-CA" w:eastAsia="en-US"/>
        </w:rPr>
        <w:t xml:space="preserve"> prochain au bureau de l’organisme, 81, rue St-Jean-Baptiste est, Montmagny. </w:t>
      </w:r>
      <w:r w:rsidR="00D81974" w:rsidRPr="0076238B">
        <w:rPr>
          <w:rFonts w:ascii="Calibri" w:eastAsia="Calibri" w:hAnsi="Calibri" w:cs="Times New Roman"/>
          <w:sz w:val="22"/>
          <w:szCs w:val="22"/>
          <w:lang w:val="fr-CA" w:eastAsia="en-US"/>
        </w:rPr>
        <w:t>Un montant de $</w:t>
      </w:r>
      <w:r w:rsidR="00D81974">
        <w:rPr>
          <w:rFonts w:ascii="Calibri" w:eastAsia="Calibri" w:hAnsi="Calibri" w:cs="Times New Roman"/>
          <w:sz w:val="22"/>
          <w:szCs w:val="22"/>
          <w:lang w:val="fr-CA" w:eastAsia="en-US"/>
        </w:rPr>
        <w:t>100.</w:t>
      </w:r>
      <w:r w:rsidR="00D81974" w:rsidRPr="0076238B">
        <w:rPr>
          <w:rFonts w:ascii="Calibri" w:eastAsia="Calibri" w:hAnsi="Calibri" w:cs="Times New Roman"/>
          <w:sz w:val="22"/>
          <w:szCs w:val="22"/>
          <w:lang w:val="fr-CA" w:eastAsia="en-US"/>
        </w:rPr>
        <w:t xml:space="preserve"> sera remis à chacun des participants ayant assisté à </w:t>
      </w:r>
      <w:r w:rsidR="00D81974" w:rsidRPr="00D81974">
        <w:rPr>
          <w:rFonts w:ascii="Calibri" w:eastAsia="Calibri" w:hAnsi="Calibri" w:cs="Times New Roman"/>
          <w:sz w:val="22"/>
          <w:szCs w:val="22"/>
          <w:lang w:val="fr-CA" w:eastAsia="en-US"/>
        </w:rPr>
        <w:t>toutes les rencontres</w:t>
      </w:r>
      <w:r w:rsidR="00D81974">
        <w:rPr>
          <w:rFonts w:ascii="Calibri" w:eastAsia="Calibri" w:hAnsi="Calibri" w:cs="Times New Roman"/>
          <w:sz w:val="22"/>
          <w:szCs w:val="22"/>
          <w:lang w:val="fr-CA" w:eastAsia="en-US"/>
        </w:rPr>
        <w:t>.</w:t>
      </w:r>
    </w:p>
    <w:p w14:paraId="5DAADAB5" w14:textId="000C8F76" w:rsidR="0076238B" w:rsidRPr="00C307FC" w:rsidRDefault="00D81974" w:rsidP="00D81974">
      <w:pPr>
        <w:spacing w:after="160" w:line="256" w:lineRule="auto"/>
        <w:ind w:firstLine="284"/>
        <w:rPr>
          <w:rFonts w:ascii="Calibri" w:eastAsia="Calibri" w:hAnsi="Calibri" w:cs="Times New Roman"/>
          <w:lang w:val="fr-CA" w:eastAsia="en-US"/>
        </w:rPr>
      </w:pPr>
      <w:r w:rsidRPr="00D81974">
        <w:rPr>
          <w:rFonts w:ascii="Calibri" w:eastAsia="Calibri" w:hAnsi="Calibri" w:cs="Times New Roman"/>
          <w:color w:val="000000" w:themeColor="text1"/>
          <w:lang w:val="fr-CA"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retraite, ce passage « obligé »</w:t>
      </w:r>
      <w:r>
        <w:rPr>
          <w:rFonts w:ascii="Calibri" w:eastAsia="Calibri" w:hAnsi="Calibri" w:cs="Times New Roman"/>
          <w:color w:val="000000" w:themeColor="text1"/>
          <w:lang w:val="fr-CA"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6238B" w:rsidRPr="0076238B">
        <w:rPr>
          <w:rFonts w:ascii="Calibri" w:eastAsia="Calibri" w:hAnsi="Calibri" w:cs="Times New Roman"/>
          <w:color w:val="000000" w:themeColor="text1"/>
          <w:lang w:val="fr-CA"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238B" w:rsidRPr="0076238B">
        <w:rPr>
          <w:rFonts w:ascii="Calibri" w:eastAsia="Calibri" w:hAnsi="Calibri" w:cs="Times New Roman"/>
          <w:lang w:val="fr-CA" w:eastAsia="en-US"/>
        </w:rPr>
        <w:t xml:space="preserve">ne se déroule pas de la même façon pour tous. </w:t>
      </w:r>
      <w:r>
        <w:rPr>
          <w:rFonts w:ascii="Calibri" w:eastAsia="Calibri" w:hAnsi="Calibri" w:cs="Times New Roman"/>
          <w:lang w:val="fr-CA" w:eastAsia="en-US"/>
        </w:rPr>
        <w:t xml:space="preserve"> </w:t>
      </w:r>
      <w:r w:rsidR="0076238B" w:rsidRPr="00C307FC">
        <w:rPr>
          <w:rFonts w:ascii="Calibri" w:eastAsia="Calibri" w:hAnsi="Calibri" w:cs="Times New Roman"/>
          <w:lang w:val="fr-CA" w:eastAsia="en-US"/>
        </w:rPr>
        <w:t>Certains  ont hâte et en profitent pleinement… D’autres éprouvent une certaine appréhension, une crainte de ne plus être utile, peut-être… Comment s’adapte-t-on à ce nouveau mode de vie?</w:t>
      </w:r>
    </w:p>
    <w:p w14:paraId="3C5170E8" w14:textId="37C42B3E" w:rsidR="0076238B" w:rsidRDefault="0076238B" w:rsidP="000D25E5">
      <w:pPr>
        <w:spacing w:after="160" w:line="256" w:lineRule="auto"/>
        <w:ind w:firstLine="284"/>
        <w:rPr>
          <w:rFonts w:ascii="Calibri" w:eastAsia="Calibri" w:hAnsi="Calibri" w:cs="Times New Roman"/>
          <w:lang w:val="fr-CA" w:eastAsia="en-US"/>
        </w:rPr>
      </w:pPr>
      <w:r w:rsidRPr="00D81974">
        <w:rPr>
          <w:rFonts w:ascii="Calibri" w:eastAsia="Calibri" w:hAnsi="Calibri" w:cs="Times New Roman"/>
          <w:lang w:val="fr-CA" w:eastAsia="en-US"/>
        </w:rPr>
        <w:t xml:space="preserve">Nous voulons </w:t>
      </w:r>
      <w:r w:rsidR="00A6505D">
        <w:rPr>
          <w:rFonts w:ascii="Calibri" w:eastAsia="Calibri" w:hAnsi="Calibri" w:cs="Times New Roman"/>
          <w:lang w:val="fr-CA" w:eastAsia="en-US"/>
        </w:rPr>
        <w:t xml:space="preserve">tous </w:t>
      </w:r>
      <w:r w:rsidR="00D81974">
        <w:rPr>
          <w:rFonts w:ascii="Calibri" w:eastAsia="Calibri" w:hAnsi="Calibri" w:cs="Times New Roman"/>
          <w:lang w:val="fr-CA" w:eastAsia="en-US"/>
        </w:rPr>
        <w:t xml:space="preserve">les </w:t>
      </w:r>
      <w:r w:rsidRPr="00D81974">
        <w:rPr>
          <w:rFonts w:ascii="Calibri" w:eastAsia="Calibri" w:hAnsi="Calibri" w:cs="Times New Roman"/>
          <w:lang w:val="fr-CA" w:eastAsia="en-US"/>
        </w:rPr>
        <w:t xml:space="preserve">entendre et en discuter avec </w:t>
      </w:r>
      <w:r w:rsidR="00D81974">
        <w:rPr>
          <w:rFonts w:ascii="Calibri" w:eastAsia="Calibri" w:hAnsi="Calibri" w:cs="Times New Roman"/>
          <w:lang w:val="fr-CA" w:eastAsia="en-US"/>
        </w:rPr>
        <w:t>eux</w:t>
      </w:r>
      <w:r w:rsidRPr="00D81974">
        <w:rPr>
          <w:rFonts w:ascii="Calibri" w:eastAsia="Calibri" w:hAnsi="Calibri" w:cs="Times New Roman"/>
          <w:lang w:val="fr-CA" w:eastAsia="en-US"/>
        </w:rPr>
        <w:t xml:space="preserve">. Nous souhaitons que ce projet-pilote nous en apprenne davantage sur la retraite au masculin, sur les </w:t>
      </w:r>
      <w:r w:rsidR="00A6505D">
        <w:rPr>
          <w:rFonts w:ascii="Calibri" w:eastAsia="Calibri" w:hAnsi="Calibri" w:cs="Times New Roman"/>
          <w:lang w:val="fr-CA" w:eastAsia="en-US"/>
        </w:rPr>
        <w:t>avantages</w:t>
      </w:r>
      <w:r w:rsidRPr="00D81974">
        <w:rPr>
          <w:rFonts w:ascii="Calibri" w:eastAsia="Calibri" w:hAnsi="Calibri" w:cs="Times New Roman"/>
          <w:lang w:val="fr-CA" w:eastAsia="en-US"/>
        </w:rPr>
        <w:t xml:space="preserve"> qu’elle peut apporter dans la vie d’un homme, sur les difficultés qui peuvent être vécues, sur les moyens pris pour s’y adapter. </w:t>
      </w:r>
    </w:p>
    <w:p w14:paraId="3E842162" w14:textId="4BA61201" w:rsidR="00A6505D" w:rsidRDefault="00A6505D" w:rsidP="00A6505D">
      <w:pPr>
        <w:spacing w:after="160" w:line="256" w:lineRule="auto"/>
        <w:ind w:firstLine="284"/>
        <w:rPr>
          <w:rFonts w:ascii="Calibri" w:eastAsia="Calibri" w:hAnsi="Calibri" w:cs="Times New Roman"/>
          <w:lang w:val="fr-CA" w:eastAsia="en-US"/>
        </w:rPr>
      </w:pPr>
      <w:r>
        <w:rPr>
          <w:rFonts w:ascii="Calibri" w:eastAsia="Calibri" w:hAnsi="Calibri" w:cs="Times New Roman"/>
          <w:lang w:val="fr-CA" w:eastAsia="en-US"/>
        </w:rPr>
        <w:t>Les rencontres seront animées par messieurs Mario Guimont et Fernand Legros. Les noms des participants et le contenu des échanges sont strictement confidentiels. Les hommes intéressés èa participer doivent s’inscrire en téléphonant au 418 248-1212.</w:t>
      </w:r>
    </w:p>
    <w:p w14:paraId="3B6D5456" w14:textId="7E219000" w:rsidR="000D25E5" w:rsidRPr="00A6505D" w:rsidRDefault="00E95AA9" w:rsidP="00E95AA9">
      <w:pPr>
        <w:pStyle w:val="Paragraphedeliste"/>
        <w:spacing w:after="160" w:line="256" w:lineRule="auto"/>
        <w:jc w:val="center"/>
        <w:rPr>
          <w:rFonts w:ascii="Calibri" w:eastAsia="Calibri" w:hAnsi="Calibri" w:cs="Times New Roman"/>
          <w:b/>
          <w:lang w:val="fr-CA" w:eastAsia="en-US"/>
        </w:rPr>
      </w:pPr>
      <w:r w:rsidRPr="00A6505D">
        <w:rPr>
          <w:rFonts w:ascii="Calibri" w:eastAsia="Calibri" w:hAnsi="Calibri" w:cs="Times New Roman"/>
          <w:b/>
          <w:lang w:val="fr-CA" w:eastAsia="en-US"/>
        </w:rPr>
        <w:t>-30 -</w:t>
      </w:r>
    </w:p>
    <w:p w14:paraId="6C492D73" w14:textId="6EA8D3E2" w:rsidR="000D25E5" w:rsidRDefault="000D25E5" w:rsidP="0076238B">
      <w:pPr>
        <w:spacing w:after="160" w:line="256" w:lineRule="auto"/>
        <w:rPr>
          <w:rFonts w:ascii="Calibri" w:eastAsia="Calibri" w:hAnsi="Calibri" w:cs="Times New Roman"/>
          <w:b/>
          <w:sz w:val="22"/>
          <w:szCs w:val="22"/>
          <w:lang w:val="fr-CA" w:eastAsia="en-US"/>
        </w:rPr>
      </w:pPr>
      <w:r w:rsidRPr="00E95AA9">
        <w:rPr>
          <w:rFonts w:ascii="Calibri" w:eastAsia="Calibri" w:hAnsi="Calibri" w:cs="Times New Roman"/>
          <w:b/>
          <w:sz w:val="22"/>
          <w:szCs w:val="22"/>
          <w:lang w:val="fr-CA" w:eastAsia="en-US"/>
        </w:rPr>
        <w:t>Source : Guy Dubé</w:t>
      </w:r>
    </w:p>
    <w:p w14:paraId="1BB10785" w14:textId="48BB275B" w:rsidR="00E95AA9" w:rsidRPr="0076238B" w:rsidRDefault="00E95AA9" w:rsidP="0076238B">
      <w:pPr>
        <w:spacing w:after="160" w:line="256" w:lineRule="auto"/>
        <w:rPr>
          <w:rFonts w:ascii="Calibri" w:eastAsia="Calibri" w:hAnsi="Calibri" w:cs="Times New Roman"/>
          <w:b/>
          <w:sz w:val="22"/>
          <w:szCs w:val="22"/>
          <w:lang w:val="fr-CA" w:eastAsia="en-US"/>
        </w:rPr>
      </w:pPr>
      <w:r>
        <w:rPr>
          <w:rFonts w:ascii="Calibri" w:eastAsia="Calibri" w:hAnsi="Calibri" w:cs="Times New Roman"/>
          <w:b/>
          <w:sz w:val="22"/>
          <w:szCs w:val="22"/>
          <w:lang w:val="fr-CA" w:eastAsia="en-US"/>
        </w:rPr>
        <w:t xml:space="preserve">418 </w:t>
      </w:r>
      <w:r w:rsidR="00A6505D">
        <w:rPr>
          <w:rFonts w:ascii="Calibri" w:eastAsia="Calibri" w:hAnsi="Calibri" w:cs="Times New Roman"/>
          <w:b/>
          <w:sz w:val="22"/>
          <w:szCs w:val="22"/>
          <w:lang w:val="fr-CA" w:eastAsia="en-US"/>
        </w:rPr>
        <w:t>24</w:t>
      </w:r>
      <w:r>
        <w:rPr>
          <w:rFonts w:ascii="Calibri" w:eastAsia="Calibri" w:hAnsi="Calibri" w:cs="Times New Roman"/>
          <w:b/>
          <w:sz w:val="22"/>
          <w:szCs w:val="22"/>
          <w:lang w:val="fr-CA" w:eastAsia="en-US"/>
        </w:rPr>
        <w:t>8-1212</w:t>
      </w:r>
    </w:p>
    <w:p w14:paraId="1F7F632E" w14:textId="77777777" w:rsidR="009C53D1" w:rsidRDefault="009C53D1" w:rsidP="009E292C">
      <w:pPr>
        <w:jc w:val="both"/>
        <w:rPr>
          <w:rFonts w:ascii="fasdf" w:hAnsi="fasdf" w:hint="eastAsia"/>
          <w:lang w:val="fr-CA"/>
        </w:rPr>
      </w:pPr>
    </w:p>
    <w:p w14:paraId="750CAD74" w14:textId="77777777" w:rsidR="009C53D1" w:rsidRDefault="009C53D1" w:rsidP="009E292C">
      <w:pPr>
        <w:jc w:val="both"/>
        <w:rPr>
          <w:rFonts w:ascii="fasdf" w:hAnsi="fasdf" w:hint="eastAsia"/>
          <w:lang w:val="fr-CA"/>
        </w:rPr>
      </w:pPr>
    </w:p>
    <w:p w14:paraId="026741DE" w14:textId="77777777" w:rsidR="009C53D1" w:rsidRDefault="009C53D1" w:rsidP="009E292C">
      <w:pPr>
        <w:jc w:val="both"/>
        <w:rPr>
          <w:rFonts w:ascii="fasdf" w:hAnsi="fasdf" w:hint="eastAsia"/>
          <w:lang w:val="fr-CA"/>
        </w:rPr>
      </w:pPr>
    </w:p>
    <w:p w14:paraId="4E56858A" w14:textId="77777777" w:rsidR="009C53D1" w:rsidRDefault="009C53D1" w:rsidP="009E292C">
      <w:pPr>
        <w:jc w:val="both"/>
        <w:rPr>
          <w:rFonts w:ascii="fasdf" w:hAnsi="fasdf" w:hint="eastAsia"/>
          <w:lang w:val="fr-CA"/>
        </w:rPr>
      </w:pPr>
    </w:p>
    <w:p w14:paraId="1FB6B3E4" w14:textId="77777777" w:rsidR="009E292C" w:rsidRPr="009E292C" w:rsidRDefault="009E292C" w:rsidP="009E292C">
      <w:pPr>
        <w:jc w:val="both"/>
        <w:rPr>
          <w:rFonts w:ascii="fasdf" w:hAnsi="fasdf" w:hint="eastAsia"/>
          <w:lang w:val="fr-CA"/>
        </w:rPr>
      </w:pPr>
    </w:p>
    <w:sectPr w:rsidR="009E292C" w:rsidRPr="009E292C" w:rsidSect="00D92005">
      <w:headerReference w:type="even" r:id="rId8"/>
      <w:headerReference w:type="default" r:id="rId9"/>
      <w:footerReference w:type="even" r:id="rId10"/>
      <w:footerReference w:type="default" r:id="rId11"/>
      <w:headerReference w:type="first" r:id="rId12"/>
      <w:footerReference w:type="first" r:id="rId13"/>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DCEB7" w14:textId="77777777" w:rsidR="00022FBC" w:rsidRDefault="00022FBC" w:rsidP="00D92005">
      <w:r>
        <w:separator/>
      </w:r>
    </w:p>
  </w:endnote>
  <w:endnote w:type="continuationSeparator" w:id="0">
    <w:p w14:paraId="407A69A9" w14:textId="77777777" w:rsidR="00022FBC" w:rsidRDefault="00022FBC"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022FBC">
    <w:pPr>
      <w:pStyle w:val="Pieddepage"/>
      <w:rPr>
        <w:lang w:val="fr-CA"/>
      </w:rPr>
    </w:pPr>
    <w:sdt>
      <w:sdtPr>
        <w:id w:val="969400743"/>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969400748"/>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969400753"/>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47ABA" w14:textId="77777777" w:rsidR="00001756" w:rsidRDefault="000017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3DB69" w14:textId="77777777" w:rsidR="00022FBC" w:rsidRDefault="00022FBC" w:rsidP="00D92005">
      <w:r>
        <w:separator/>
      </w:r>
    </w:p>
  </w:footnote>
  <w:footnote w:type="continuationSeparator" w:id="0">
    <w:p w14:paraId="21E2945C" w14:textId="77777777" w:rsidR="00022FBC" w:rsidRDefault="00022FBC"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C7AB" w14:textId="77777777" w:rsidR="00001756" w:rsidRDefault="000017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bookmarkStart w:id="0" w:name="_GoBack"/>
    <w:bookmarkEnd w:id="0"/>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2A9A" w14:textId="77777777" w:rsidR="00001756" w:rsidRDefault="000017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289B"/>
    <w:multiLevelType w:val="hybridMultilevel"/>
    <w:tmpl w:val="806ADCB6"/>
    <w:lvl w:ilvl="0" w:tplc="70061F48">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02489"/>
    <w:rsid w:val="00022FBC"/>
    <w:rsid w:val="00086C46"/>
    <w:rsid w:val="000D25E5"/>
    <w:rsid w:val="000E6E02"/>
    <w:rsid w:val="00154AF3"/>
    <w:rsid w:val="001D3925"/>
    <w:rsid w:val="001E005C"/>
    <w:rsid w:val="00200D21"/>
    <w:rsid w:val="00202912"/>
    <w:rsid w:val="00213083"/>
    <w:rsid w:val="002E7194"/>
    <w:rsid w:val="002F2523"/>
    <w:rsid w:val="003B350E"/>
    <w:rsid w:val="00440E90"/>
    <w:rsid w:val="00603A5B"/>
    <w:rsid w:val="0067706B"/>
    <w:rsid w:val="007112C5"/>
    <w:rsid w:val="0076238B"/>
    <w:rsid w:val="00785FD0"/>
    <w:rsid w:val="007E0C01"/>
    <w:rsid w:val="0081025E"/>
    <w:rsid w:val="009C2A62"/>
    <w:rsid w:val="009C53D1"/>
    <w:rsid w:val="009E292C"/>
    <w:rsid w:val="00A47DFD"/>
    <w:rsid w:val="00A6505D"/>
    <w:rsid w:val="00A979B4"/>
    <w:rsid w:val="00AB3FD2"/>
    <w:rsid w:val="00AB4BD4"/>
    <w:rsid w:val="00AC61B8"/>
    <w:rsid w:val="00AF79FD"/>
    <w:rsid w:val="00BC7411"/>
    <w:rsid w:val="00C10EFD"/>
    <w:rsid w:val="00C307FC"/>
    <w:rsid w:val="00CE3091"/>
    <w:rsid w:val="00D81974"/>
    <w:rsid w:val="00D92005"/>
    <w:rsid w:val="00DB2619"/>
    <w:rsid w:val="00E44F2A"/>
    <w:rsid w:val="00E95A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paragraph" w:styleId="Paragraphedeliste">
    <w:name w:val="List Paragraph"/>
    <w:basedOn w:val="Normal"/>
    <w:uiPriority w:val="34"/>
    <w:qFormat/>
    <w:rsid w:val="00E95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1404F0"/>
    <w:rsid w:val="001F6B16"/>
    <w:rsid w:val="0020241C"/>
    <w:rsid w:val="002212F0"/>
    <w:rsid w:val="00337831"/>
    <w:rsid w:val="00542CD8"/>
    <w:rsid w:val="007A60B2"/>
    <w:rsid w:val="00A27EA7"/>
    <w:rsid w:val="00A77BCF"/>
    <w:rsid w:val="00B551DE"/>
    <w:rsid w:val="00FC54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12986-B6C1-4C78-A53A-8FF21596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1273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2015-11-26T20:22:00Z</cp:lastPrinted>
  <dcterms:created xsi:type="dcterms:W3CDTF">2016-03-22T19:05:00Z</dcterms:created>
  <dcterms:modified xsi:type="dcterms:W3CDTF">2016-03-22T19:05:00Z</dcterms:modified>
</cp:coreProperties>
</file>