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015B" w14:textId="41C060E5" w:rsidR="004C1E0F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69CAE" w14:textId="77777777" w:rsidR="004C1E0F" w:rsidRPr="004C1E0F" w:rsidRDefault="004C1E0F" w:rsidP="004C1E0F"/>
    <w:p w14:paraId="52779FCE" w14:textId="77777777" w:rsidR="004C1E0F" w:rsidRPr="004C1E0F" w:rsidRDefault="004C1E0F" w:rsidP="004C1E0F"/>
    <w:p w14:paraId="280954A2" w14:textId="77777777" w:rsidR="004C1E0F" w:rsidRPr="004C1E0F" w:rsidRDefault="004C1E0F" w:rsidP="004C1E0F"/>
    <w:p w14:paraId="782292D3" w14:textId="77777777" w:rsidR="004C1E0F" w:rsidRPr="004C1E0F" w:rsidRDefault="004C1E0F" w:rsidP="004C1E0F"/>
    <w:p w14:paraId="5EF1204F" w14:textId="77777777" w:rsidR="004C1E0F" w:rsidRPr="004C1E0F" w:rsidRDefault="004C1E0F" w:rsidP="004C1E0F"/>
    <w:p w14:paraId="28BA0FC8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649D307A" w14:textId="77777777"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14:paraId="5B068DBF" w14:textId="665B2A3D" w:rsidR="00B558C8" w:rsidRDefault="00B558C8" w:rsidP="00B558C8">
      <w:pPr>
        <w:tabs>
          <w:tab w:val="left" w:pos="0"/>
          <w:tab w:val="left" w:pos="5850"/>
        </w:tabs>
        <w:suppressAutoHyphens/>
        <w:jc w:val="right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Lévis, le </w:t>
      </w:r>
      <w:r w:rsidR="001E2628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20 </w:t>
      </w:r>
      <w:r w:rsidR="003A43A6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février</w:t>
      </w:r>
      <w:r w:rsidR="0039671E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 2017</w:t>
      </w:r>
    </w:p>
    <w:p w14:paraId="2578B23A" w14:textId="77777777" w:rsidR="00B558C8" w:rsidRDefault="00B558C8" w:rsidP="00B558C8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bookmarkStart w:id="0" w:name="_GoBack"/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COMMUNIQUÉ DE PRESSE</w:t>
      </w:r>
    </w:p>
    <w:bookmarkEnd w:id="0"/>
    <w:p w14:paraId="225A2CBF" w14:textId="77777777" w:rsidR="00B558C8" w:rsidRDefault="00B558C8" w:rsidP="00B558C8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3EDE8887" w14:textId="4BBD4827" w:rsidR="00620C5E" w:rsidRPr="00620C5E" w:rsidRDefault="00B558C8" w:rsidP="00620C5E">
      <w:pPr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  <w:r w:rsidRPr="00620C5E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  <w:t>Café-discussion mensuel de Partage au masculin</w:t>
      </w:r>
    </w:p>
    <w:p w14:paraId="3785EE63" w14:textId="77777777" w:rsidR="00620C5E" w:rsidRPr="00620C5E" w:rsidRDefault="00620C5E" w:rsidP="00620C5E">
      <w:pPr>
        <w:suppressAutoHyphens/>
        <w:rPr>
          <w:rFonts w:asciiTheme="majorHAnsi" w:eastAsia="Times New Roman" w:hAnsiTheme="majorHAnsi" w:cs="Times New Roman"/>
          <w:b/>
          <w:bCs/>
          <w:sz w:val="40"/>
          <w:szCs w:val="40"/>
          <w:u w:val="single"/>
          <w:lang w:val="fr-CA" w:eastAsia="ar-SA"/>
        </w:rPr>
      </w:pPr>
    </w:p>
    <w:p w14:paraId="7A286C2B" w14:textId="0F5852D8" w:rsidR="00620C5E" w:rsidRDefault="00620C5E" w:rsidP="00620C5E">
      <w:pPr>
        <w:jc w:val="center"/>
        <w:rPr>
          <w:rFonts w:asciiTheme="majorHAnsi" w:eastAsia="Calibri" w:hAnsiTheme="majorHAnsi" w:cstheme="majorHAnsi"/>
          <w:sz w:val="44"/>
          <w:szCs w:val="44"/>
          <w:lang w:val="fr-CA" w:eastAsia="en-US"/>
        </w:rPr>
      </w:pPr>
      <w:r>
        <w:rPr>
          <w:rFonts w:asciiTheme="majorHAnsi" w:eastAsia="Calibri" w:hAnsiTheme="majorHAnsi" w:cstheme="majorHAnsi"/>
          <w:sz w:val="44"/>
          <w:szCs w:val="44"/>
          <w:lang w:val="fr-CA" w:eastAsia="en-US"/>
        </w:rPr>
        <w:t>C</w:t>
      </w:r>
      <w:r w:rsidRPr="00620C5E">
        <w:rPr>
          <w:rFonts w:asciiTheme="majorHAnsi" w:eastAsia="Calibri" w:hAnsiTheme="majorHAnsi" w:cstheme="majorHAnsi"/>
          <w:sz w:val="44"/>
          <w:szCs w:val="44"/>
          <w:lang w:val="fr-CA" w:eastAsia="en-US"/>
        </w:rPr>
        <w:t>onsommation</w:t>
      </w:r>
      <w:r>
        <w:rPr>
          <w:rFonts w:asciiTheme="majorHAnsi" w:eastAsia="Calibri" w:hAnsiTheme="majorHAnsi" w:cstheme="majorHAnsi"/>
          <w:sz w:val="44"/>
          <w:szCs w:val="44"/>
          <w:lang w:val="fr-CA" w:eastAsia="en-US"/>
        </w:rPr>
        <w:t xml:space="preserve"> dans le couple : un rendez-vous entre le plaisir </w:t>
      </w:r>
      <w:r w:rsidRPr="00620C5E">
        <w:rPr>
          <w:rFonts w:asciiTheme="majorHAnsi" w:eastAsia="Calibri" w:hAnsiTheme="majorHAnsi" w:cstheme="majorHAnsi"/>
          <w:sz w:val="44"/>
          <w:szCs w:val="44"/>
          <w:lang w:val="fr-CA" w:eastAsia="en-US"/>
        </w:rPr>
        <w:t>et les conséquences</w:t>
      </w:r>
    </w:p>
    <w:p w14:paraId="3F50763D" w14:textId="77777777" w:rsidR="00620C5E" w:rsidRPr="00620C5E" w:rsidRDefault="00620C5E" w:rsidP="00620C5E">
      <w:pPr>
        <w:jc w:val="center"/>
        <w:rPr>
          <w:rFonts w:asciiTheme="majorHAnsi" w:eastAsia="Calibri" w:hAnsiTheme="majorHAnsi" w:cstheme="majorHAnsi"/>
          <w:sz w:val="44"/>
          <w:szCs w:val="44"/>
          <w:lang w:val="fr-CA" w:eastAsia="en-US"/>
        </w:rPr>
      </w:pPr>
    </w:p>
    <w:p w14:paraId="2585A9DD" w14:textId="400563EC" w:rsidR="00620C5E" w:rsidRPr="00620C5E" w:rsidRDefault="00620C5E" w:rsidP="009A7EF5">
      <w:pPr>
        <w:spacing w:line="360" w:lineRule="auto"/>
        <w:ind w:firstLine="284"/>
        <w:jc w:val="both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Partage au Masculin annonce la </w:t>
      </w: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6e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édition à Lévis de son Café-discussion mensuel à l’intention des hommes</w:t>
      </w: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. La rencontre gratuite aura lieu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le jeudi 2 </w:t>
      </w: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mars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2017</w:t>
      </w: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,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à 19h00, au café </w:t>
      </w: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La Mosaïque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, 5727 rue Saint-Louis, au coin de Dorimène-Desjardins.</w:t>
      </w:r>
    </w:p>
    <w:p w14:paraId="64CA69F6" w14:textId="37890754" w:rsidR="001E2628" w:rsidRPr="00620C5E" w:rsidRDefault="00620C5E" w:rsidP="00620C5E">
      <w:pPr>
        <w:spacing w:after="160" w:line="360" w:lineRule="auto"/>
        <w:ind w:firstLine="284"/>
        <w:jc w:val="both"/>
        <w:rPr>
          <w:rFonts w:asciiTheme="majorHAnsi" w:eastAsia="Calibri" w:hAnsiTheme="majorHAnsi" w:cstheme="majorHAnsi"/>
          <w:sz w:val="28"/>
          <w:szCs w:val="28"/>
          <w:lang w:val="fr-CA" w:eastAsia="en-US"/>
        </w:rPr>
      </w:pPr>
      <w:r w:rsidRPr="00620C5E">
        <w:rPr>
          <w:rFonts w:asciiTheme="majorHAnsi" w:eastAsia="Calibri" w:hAnsiTheme="majorHAnsi" w:cstheme="majorHAnsi"/>
          <w:sz w:val="28"/>
          <w:szCs w:val="28"/>
          <w:lang w:val="fr-CA" w:eastAsia="en-US"/>
        </w:rPr>
        <w:t>Le thème de cette rencontre fait ressortir une réalité,</w:t>
      </w:r>
      <w:r>
        <w:rPr>
          <w:rFonts w:asciiTheme="majorHAnsi" w:eastAsia="Calibri" w:hAnsiTheme="majorHAnsi" w:cstheme="majorHAnsi"/>
          <w:sz w:val="28"/>
          <w:szCs w:val="28"/>
          <w:lang w:val="fr-CA" w:eastAsia="en-US"/>
        </w:rPr>
        <w:t xml:space="preserve"> </w:t>
      </w:r>
      <w:r w:rsidRPr="00620C5E">
        <w:rPr>
          <w:rFonts w:asciiTheme="majorHAnsi" w:eastAsia="Calibri" w:hAnsiTheme="majorHAnsi" w:cstheme="majorHAnsi"/>
          <w:sz w:val="28"/>
          <w:szCs w:val="28"/>
          <w:lang w:val="fr-CA" w:eastAsia="en-US"/>
        </w:rPr>
        <w:t>celle de la consommat</w:t>
      </w:r>
      <w:r w:rsidR="009A7EF5">
        <w:rPr>
          <w:rFonts w:asciiTheme="majorHAnsi" w:eastAsia="Calibri" w:hAnsiTheme="majorHAnsi" w:cstheme="majorHAnsi"/>
          <w:sz w:val="28"/>
          <w:szCs w:val="28"/>
          <w:lang w:val="fr-CA" w:eastAsia="en-US"/>
        </w:rPr>
        <w:t>ion de substances qui s’invite</w:t>
      </w:r>
      <w:r w:rsidRPr="00620C5E">
        <w:rPr>
          <w:rFonts w:asciiTheme="majorHAnsi" w:eastAsia="Calibri" w:hAnsiTheme="majorHAnsi" w:cstheme="majorHAnsi"/>
          <w:sz w:val="28"/>
          <w:szCs w:val="28"/>
          <w:lang w:val="fr-CA" w:eastAsia="en-US"/>
        </w:rPr>
        <w:t xml:space="preserve"> dans notre vie de couple.</w:t>
      </w:r>
      <w:r>
        <w:rPr>
          <w:rFonts w:asciiTheme="majorHAnsi" w:eastAsia="Calibri" w:hAnsiTheme="majorHAnsi" w:cstheme="majorHAnsi"/>
          <w:sz w:val="28"/>
          <w:szCs w:val="28"/>
          <w:lang w:val="fr-CA" w:eastAsia="en-US"/>
        </w:rPr>
        <w:t xml:space="preserve"> </w:t>
      </w:r>
      <w:r w:rsidRPr="00620C5E">
        <w:rPr>
          <w:rFonts w:asciiTheme="majorHAnsi" w:eastAsia="Calibri" w:hAnsiTheme="majorHAnsi" w:cstheme="majorHAnsi"/>
          <w:sz w:val="28"/>
          <w:szCs w:val="28"/>
          <w:lang w:val="fr-CA" w:eastAsia="en-US"/>
        </w:rPr>
        <w:t>Elle s’infiltre quelquefois cordialement,</w:t>
      </w:r>
      <w:r>
        <w:rPr>
          <w:rFonts w:asciiTheme="majorHAnsi" w:eastAsia="Calibri" w:hAnsiTheme="majorHAnsi" w:cstheme="majorHAnsi"/>
          <w:sz w:val="28"/>
          <w:szCs w:val="28"/>
          <w:lang w:val="fr-CA" w:eastAsia="en-US"/>
        </w:rPr>
        <w:t xml:space="preserve"> </w:t>
      </w:r>
      <w:r w:rsidRPr="00620C5E">
        <w:rPr>
          <w:rFonts w:asciiTheme="majorHAnsi" w:eastAsia="Calibri" w:hAnsiTheme="majorHAnsi" w:cstheme="majorHAnsi"/>
          <w:sz w:val="28"/>
          <w:szCs w:val="28"/>
          <w:lang w:val="fr-CA" w:eastAsia="en-US"/>
        </w:rPr>
        <w:t>quelquefois sournoisement.</w:t>
      </w:r>
      <w:r>
        <w:rPr>
          <w:rFonts w:asciiTheme="majorHAnsi" w:eastAsia="Calibri" w:hAnsiTheme="majorHAnsi" w:cstheme="majorHAnsi"/>
          <w:sz w:val="28"/>
          <w:szCs w:val="28"/>
          <w:lang w:val="fr-CA" w:eastAsia="en-US"/>
        </w:rPr>
        <w:t xml:space="preserve"> </w:t>
      </w:r>
      <w:r w:rsidRPr="00620C5E">
        <w:rPr>
          <w:rFonts w:asciiTheme="majorHAnsi" w:eastAsia="Calibri" w:hAnsiTheme="majorHAnsi" w:cstheme="majorHAnsi"/>
          <w:sz w:val="28"/>
          <w:szCs w:val="28"/>
          <w:lang w:val="fr-CA" w:eastAsia="en-US"/>
        </w:rPr>
        <w:t>Elle prend différent visages.</w:t>
      </w:r>
      <w:r>
        <w:rPr>
          <w:rFonts w:asciiTheme="majorHAnsi" w:eastAsia="Calibri" w:hAnsiTheme="majorHAnsi" w:cstheme="majorHAnsi"/>
          <w:sz w:val="28"/>
          <w:szCs w:val="28"/>
          <w:lang w:val="fr-CA" w:eastAsia="en-US"/>
        </w:rPr>
        <w:t xml:space="preserve"> </w:t>
      </w:r>
      <w:r w:rsidRPr="00620C5E">
        <w:rPr>
          <w:rFonts w:asciiTheme="majorHAnsi" w:eastAsia="Calibri" w:hAnsiTheme="majorHAnsi" w:cstheme="majorHAnsi"/>
          <w:sz w:val="28"/>
          <w:szCs w:val="28"/>
          <w:lang w:val="fr-CA" w:eastAsia="en-US"/>
        </w:rPr>
        <w:t xml:space="preserve">Répond-elle </w:t>
      </w:r>
      <w:r w:rsidR="009A7EF5">
        <w:rPr>
          <w:rFonts w:asciiTheme="majorHAnsi" w:eastAsia="Calibri" w:hAnsiTheme="majorHAnsi" w:cstheme="majorHAnsi"/>
          <w:sz w:val="28"/>
          <w:szCs w:val="28"/>
          <w:lang w:val="fr-CA" w:eastAsia="en-US"/>
        </w:rPr>
        <w:t>à</w:t>
      </w:r>
      <w:r w:rsidRPr="00620C5E">
        <w:rPr>
          <w:rFonts w:asciiTheme="majorHAnsi" w:eastAsia="Calibri" w:hAnsiTheme="majorHAnsi" w:cstheme="majorHAnsi"/>
          <w:sz w:val="28"/>
          <w:szCs w:val="28"/>
          <w:lang w:val="fr-CA" w:eastAsia="en-US"/>
        </w:rPr>
        <w:t xml:space="preserve"> </w:t>
      </w:r>
      <w:r>
        <w:rPr>
          <w:rFonts w:asciiTheme="majorHAnsi" w:eastAsia="Calibri" w:hAnsiTheme="majorHAnsi" w:cstheme="majorHAnsi"/>
          <w:sz w:val="28"/>
          <w:szCs w:val="28"/>
          <w:lang w:val="fr-CA" w:eastAsia="en-US"/>
        </w:rPr>
        <w:t>des besoins</w:t>
      </w:r>
      <w:r w:rsidR="009A7EF5">
        <w:rPr>
          <w:rFonts w:asciiTheme="majorHAnsi" w:eastAsia="Calibri" w:hAnsiTheme="majorHAnsi" w:cstheme="majorHAnsi"/>
          <w:sz w:val="28"/>
          <w:szCs w:val="28"/>
          <w:lang w:val="fr-CA" w:eastAsia="en-US"/>
        </w:rPr>
        <w:t>?</w:t>
      </w:r>
      <w:r>
        <w:rPr>
          <w:rFonts w:asciiTheme="majorHAnsi" w:eastAsia="Calibri" w:hAnsiTheme="majorHAnsi" w:cstheme="majorHAnsi"/>
          <w:sz w:val="28"/>
          <w:szCs w:val="28"/>
          <w:lang w:val="fr-CA" w:eastAsia="en-US"/>
        </w:rPr>
        <w:t xml:space="preserve">  S</w:t>
      </w:r>
      <w:r w:rsidRPr="00620C5E">
        <w:rPr>
          <w:rFonts w:asciiTheme="majorHAnsi" w:eastAsia="Calibri" w:hAnsiTheme="majorHAnsi" w:cstheme="majorHAnsi"/>
          <w:sz w:val="28"/>
          <w:szCs w:val="28"/>
          <w:lang w:val="fr-CA" w:eastAsia="en-US"/>
        </w:rPr>
        <w:t>i oui</w:t>
      </w:r>
      <w:r>
        <w:rPr>
          <w:rFonts w:asciiTheme="majorHAnsi" w:eastAsia="Calibri" w:hAnsiTheme="majorHAnsi" w:cstheme="majorHAnsi"/>
          <w:sz w:val="28"/>
          <w:szCs w:val="28"/>
          <w:lang w:val="fr-CA" w:eastAsia="en-US"/>
        </w:rPr>
        <w:t>,</w:t>
      </w:r>
      <w:r w:rsidRPr="00620C5E">
        <w:rPr>
          <w:rFonts w:asciiTheme="majorHAnsi" w:eastAsia="Calibri" w:hAnsiTheme="majorHAnsi" w:cstheme="majorHAnsi"/>
          <w:sz w:val="28"/>
          <w:szCs w:val="28"/>
          <w:lang w:val="fr-CA" w:eastAsia="en-US"/>
        </w:rPr>
        <w:t xml:space="preserve"> le</w:t>
      </w:r>
      <w:r w:rsidR="009A7EF5">
        <w:rPr>
          <w:rFonts w:asciiTheme="majorHAnsi" w:eastAsia="Calibri" w:hAnsiTheme="majorHAnsi" w:cstheme="majorHAnsi"/>
          <w:sz w:val="28"/>
          <w:szCs w:val="28"/>
          <w:lang w:val="fr-CA" w:eastAsia="en-US"/>
        </w:rPr>
        <w:t>s</w:t>
      </w:r>
      <w:r w:rsidRPr="00620C5E">
        <w:rPr>
          <w:rFonts w:asciiTheme="majorHAnsi" w:eastAsia="Calibri" w:hAnsiTheme="majorHAnsi" w:cstheme="majorHAnsi"/>
          <w:sz w:val="28"/>
          <w:szCs w:val="28"/>
          <w:lang w:val="fr-CA" w:eastAsia="en-US"/>
        </w:rPr>
        <w:t>quel</w:t>
      </w:r>
      <w:r>
        <w:rPr>
          <w:rFonts w:asciiTheme="majorHAnsi" w:eastAsia="Calibri" w:hAnsiTheme="majorHAnsi" w:cstheme="majorHAnsi"/>
          <w:sz w:val="28"/>
          <w:szCs w:val="28"/>
          <w:lang w:val="fr-CA" w:eastAsia="en-US"/>
        </w:rPr>
        <w:t>s</w:t>
      </w:r>
      <w:r w:rsidRPr="00620C5E">
        <w:rPr>
          <w:rFonts w:asciiTheme="majorHAnsi" w:eastAsia="Calibri" w:hAnsiTheme="majorHAnsi" w:cstheme="majorHAnsi"/>
          <w:sz w:val="28"/>
          <w:szCs w:val="28"/>
          <w:lang w:val="fr-CA" w:eastAsia="en-US"/>
        </w:rPr>
        <w:t xml:space="preserve"> ?</w:t>
      </w:r>
    </w:p>
    <w:p w14:paraId="444FF682" w14:textId="79082DBA" w:rsidR="001E2628" w:rsidRPr="001429E2" w:rsidRDefault="001E2628" w:rsidP="00620C5E">
      <w:pPr>
        <w:spacing w:line="360" w:lineRule="auto"/>
        <w:ind w:firstLine="284"/>
        <w:jc w:val="both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Animé par Claude Simard, cette activité gratuite est offerte à tous les hommes de la région qui ont le goût d’échanger entre eux dans une atmosphère cordiale et en toute confidentialité</w:t>
      </w:r>
    </w:p>
    <w:p w14:paraId="06E78CCD" w14:textId="77777777" w:rsidR="00B558C8" w:rsidRDefault="00B558C8" w:rsidP="00B558C8">
      <w:pPr>
        <w:jc w:val="both"/>
        <w:rPr>
          <w:rFonts w:asciiTheme="majorHAnsi" w:hAnsiTheme="majorHAnsi"/>
          <w:lang w:val="fr-CA"/>
        </w:rPr>
      </w:pPr>
    </w:p>
    <w:p w14:paraId="7C115429" w14:textId="2C89CFE8" w:rsidR="00B558C8" w:rsidRPr="00B02CCB" w:rsidRDefault="00B558C8" w:rsidP="000E4931">
      <w:pPr>
        <w:suppressAutoHyphens/>
        <w:jc w:val="center"/>
        <w:rPr>
          <w:rFonts w:asciiTheme="majorHAnsi" w:eastAsia="Times New Roman" w:hAnsiTheme="majorHAnsi" w:cs="Times New Roman"/>
          <w:lang w:val="fr-CA" w:eastAsia="ar-SA"/>
        </w:rPr>
      </w:pPr>
      <w:r>
        <w:rPr>
          <w:rFonts w:asciiTheme="majorHAnsi" w:eastAsia="Times New Roman" w:hAnsiTheme="majorHAnsi" w:cs="Times New Roman"/>
          <w:lang w:val="fr-CA" w:eastAsia="ar-SA"/>
        </w:rPr>
        <w:t>Pour s’informer : 418</w:t>
      </w:r>
      <w:r w:rsidR="00B02CCB">
        <w:rPr>
          <w:rFonts w:asciiTheme="majorHAnsi" w:eastAsia="Times New Roman" w:hAnsiTheme="majorHAnsi" w:cs="Times New Roman"/>
          <w:lang w:val="fr-CA" w:eastAsia="ar-SA"/>
        </w:rPr>
        <w:t> 835-9444</w:t>
      </w:r>
      <w:r w:rsidRPr="00B02CCB">
        <w:rPr>
          <w:rFonts w:asciiTheme="majorHAnsi" w:eastAsia="Times New Roman" w:hAnsiTheme="majorHAnsi" w:cs="Times New Roman"/>
          <w:lang w:val="fr-CA" w:eastAsia="ar-SA"/>
        </w:rPr>
        <w:t xml:space="preserve">                                        </w:t>
      </w:r>
      <w:r w:rsidR="000E4931">
        <w:rPr>
          <w:rFonts w:asciiTheme="majorHAnsi" w:eastAsia="Times New Roman" w:hAnsiTheme="majorHAnsi" w:cs="Times New Roman"/>
          <w:lang w:val="fr-CA" w:eastAsia="ar-SA"/>
        </w:rPr>
        <w:t xml:space="preserve">                               </w:t>
      </w:r>
      <w:hyperlink r:id="rId8" w:history="1">
        <w:r w:rsidRPr="00B02CCB">
          <w:rPr>
            <w:rStyle w:val="Lienhypertexte"/>
            <w:rFonts w:asciiTheme="majorHAnsi" w:eastAsia="Times New Roman" w:hAnsiTheme="majorHAnsi" w:cs="Times New Roman"/>
            <w:color w:val="auto"/>
            <w:u w:val="none"/>
            <w:lang w:val="fr-CA" w:eastAsia="ar-SA"/>
          </w:rPr>
          <w:t>www.partageaumasculin.com</w:t>
        </w:r>
      </w:hyperlink>
    </w:p>
    <w:p w14:paraId="3FD691DF" w14:textId="77777777" w:rsidR="00B558C8" w:rsidRDefault="00B558C8" w:rsidP="00B558C8">
      <w:pPr>
        <w:suppressAutoHyphens/>
        <w:jc w:val="center"/>
        <w:rPr>
          <w:rFonts w:asciiTheme="majorHAnsi" w:eastAsia="Times New Roman" w:hAnsiTheme="majorHAnsi" w:cs="Times New Roman"/>
          <w:szCs w:val="20"/>
          <w:lang w:val="fr-CA" w:eastAsia="ar-SA"/>
        </w:rPr>
      </w:pPr>
      <w:r w:rsidRPr="00B02CCB">
        <w:rPr>
          <w:rFonts w:asciiTheme="majorHAnsi" w:eastAsia="Times New Roman" w:hAnsiTheme="majorHAnsi" w:cs="Times New Roman"/>
          <w:szCs w:val="20"/>
          <w:lang w:val="fr-CA" w:eastAsia="ar-SA"/>
        </w:rPr>
        <w:t>-30-</w:t>
      </w:r>
    </w:p>
    <w:p w14:paraId="46BA8EBC" w14:textId="3FA71FB0" w:rsidR="004C1E0F" w:rsidRPr="001429E2" w:rsidRDefault="001E2628" w:rsidP="001429E2">
      <w:pPr>
        <w:suppressAutoHyphens/>
        <w:jc w:val="both"/>
        <w:rPr>
          <w:rFonts w:asciiTheme="majorHAnsi" w:eastAsia="Times New Roman" w:hAnsiTheme="majorHAnsi" w:cs="Times New Roman"/>
          <w:i/>
          <w:lang w:eastAsia="ar-SA"/>
        </w:rPr>
      </w:pPr>
      <w:r>
        <w:rPr>
          <w:rFonts w:asciiTheme="majorHAnsi" w:eastAsia="Times New Roman" w:hAnsiTheme="majorHAnsi" w:cs="Times New Roman"/>
          <w:i/>
          <w:lang w:eastAsia="ar-SA"/>
        </w:rPr>
        <w:t>Source: Guy Dubé   418 835-9444</w:t>
      </w:r>
    </w:p>
    <w:sectPr w:rsidR="004C1E0F" w:rsidRPr="001429E2" w:rsidSect="0066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7655D" w14:textId="77777777" w:rsidR="0042075E" w:rsidRDefault="0042075E" w:rsidP="00B16943">
      <w:r>
        <w:separator/>
      </w:r>
    </w:p>
  </w:endnote>
  <w:endnote w:type="continuationSeparator" w:id="0">
    <w:p w14:paraId="188AA17A" w14:textId="77777777" w:rsidR="0042075E" w:rsidRDefault="0042075E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DBE9A" w14:textId="77777777" w:rsidR="0042075E" w:rsidRDefault="0042075E" w:rsidP="00B16943">
      <w:r>
        <w:separator/>
      </w:r>
    </w:p>
  </w:footnote>
  <w:footnote w:type="continuationSeparator" w:id="0">
    <w:p w14:paraId="4CBE39D1" w14:textId="77777777" w:rsidR="0042075E" w:rsidRDefault="0042075E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44E7A5A8" w:rsidR="00A21EE8" w:rsidRDefault="0042075E">
    <w:pPr>
      <w:pStyle w:val="En-tte"/>
    </w:pPr>
    <w:r>
      <w:rPr>
        <w:noProof/>
        <w:lang w:val="fr-FR"/>
      </w:rPr>
      <w:pict w14:anchorId="05CAF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42BCFA42" w:rsidR="00A21EE8" w:rsidRDefault="0042075E">
    <w:pPr>
      <w:pStyle w:val="En-tte"/>
    </w:pPr>
    <w:r>
      <w:rPr>
        <w:noProof/>
        <w:lang w:val="fr-FR"/>
      </w:rPr>
      <w:pict w14:anchorId="66D9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56185D3E" w:rsidR="00A21EE8" w:rsidRDefault="0042075E">
    <w:pPr>
      <w:pStyle w:val="En-tte"/>
    </w:pPr>
    <w:r>
      <w:rPr>
        <w:noProof/>
        <w:lang w:val="fr-FR"/>
      </w:rPr>
      <w:pict w14:anchorId="7FBE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7A84"/>
    <w:rsid w:val="000A32AD"/>
    <w:rsid w:val="000E4931"/>
    <w:rsid w:val="00100A35"/>
    <w:rsid w:val="00103232"/>
    <w:rsid w:val="00123D73"/>
    <w:rsid w:val="00140164"/>
    <w:rsid w:val="001429E2"/>
    <w:rsid w:val="00151F23"/>
    <w:rsid w:val="001A411E"/>
    <w:rsid w:val="001E2628"/>
    <w:rsid w:val="00293044"/>
    <w:rsid w:val="00294C69"/>
    <w:rsid w:val="00301C0C"/>
    <w:rsid w:val="0039671E"/>
    <w:rsid w:val="003A43A6"/>
    <w:rsid w:val="003B45C9"/>
    <w:rsid w:val="0042075E"/>
    <w:rsid w:val="00493FFA"/>
    <w:rsid w:val="004B415E"/>
    <w:rsid w:val="004C1E0F"/>
    <w:rsid w:val="004C7D3F"/>
    <w:rsid w:val="00517939"/>
    <w:rsid w:val="0056668C"/>
    <w:rsid w:val="005A62F7"/>
    <w:rsid w:val="00620C5E"/>
    <w:rsid w:val="00665F0E"/>
    <w:rsid w:val="006E20DB"/>
    <w:rsid w:val="007112C5"/>
    <w:rsid w:val="00715754"/>
    <w:rsid w:val="007326AE"/>
    <w:rsid w:val="00923499"/>
    <w:rsid w:val="00955B37"/>
    <w:rsid w:val="009968E2"/>
    <w:rsid w:val="009A5BC6"/>
    <w:rsid w:val="009A7EF5"/>
    <w:rsid w:val="00A21EE8"/>
    <w:rsid w:val="00A9442C"/>
    <w:rsid w:val="00AA487B"/>
    <w:rsid w:val="00AA7D34"/>
    <w:rsid w:val="00AF1A48"/>
    <w:rsid w:val="00B02CCB"/>
    <w:rsid w:val="00B16943"/>
    <w:rsid w:val="00B558C8"/>
    <w:rsid w:val="00B6772B"/>
    <w:rsid w:val="00B87ECF"/>
    <w:rsid w:val="00C46542"/>
    <w:rsid w:val="00CF5D35"/>
    <w:rsid w:val="00D65345"/>
    <w:rsid w:val="00E33C77"/>
    <w:rsid w:val="00E475B4"/>
    <w:rsid w:val="00E731B3"/>
    <w:rsid w:val="00EF4AB1"/>
    <w:rsid w:val="00EF5EA5"/>
    <w:rsid w:val="00F22B20"/>
    <w:rsid w:val="00F461B5"/>
    <w:rsid w:val="00F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29307AB"/>
  <w14:defaultImageDpi w14:val="300"/>
  <w15:docId w15:val="{E15E7C40-1908-4441-8140-459F178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 w:cs="Times New Roman"/>
      <w:b/>
      <w:sz w:val="36"/>
      <w:szCs w:val="22"/>
      <w:lang w:val="fr-CA" w:eastAsia="en-US"/>
    </w:rPr>
  </w:style>
  <w:style w:type="character" w:customStyle="1" w:styleId="Sous-titreCar">
    <w:name w:val="Sous-titre Car"/>
    <w:basedOn w:val="Policepardfaut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Theme="minorHAnsi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3232"/>
    <w:rPr>
      <w:rFonts w:eastAsiaTheme="minorHAnsi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43E18-0104-457C-A6A3-6A9FBA03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Guy Dubé</cp:lastModifiedBy>
  <cp:revision>5</cp:revision>
  <cp:lastPrinted>2015-07-05T20:26:00Z</cp:lastPrinted>
  <dcterms:created xsi:type="dcterms:W3CDTF">2017-02-20T14:38:00Z</dcterms:created>
  <dcterms:modified xsi:type="dcterms:W3CDTF">2017-02-20T14:49:00Z</dcterms:modified>
</cp:coreProperties>
</file>