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04DEF" w14:textId="348D38FF" w:rsidR="004C791A" w:rsidRPr="008314E0" w:rsidRDefault="008314E0" w:rsidP="008314E0">
      <w:pPr>
        <w:tabs>
          <w:tab w:val="left" w:pos="0"/>
          <w:tab w:val="left" w:pos="5850"/>
        </w:tabs>
        <w:suppressAutoHyphens/>
        <w:jc w:val="center"/>
        <w:rPr>
          <w:rFonts w:asciiTheme="majorHAnsi" w:eastAsia="Times New Roman" w:hAnsiTheme="majorHAnsi" w:cstheme="majorHAnsi"/>
          <w:lang w:val="fr-CA" w:eastAsia="ar-SA"/>
        </w:rPr>
      </w:pPr>
      <w:bookmarkStart w:id="0" w:name="_GoBack"/>
      <w:bookmarkEnd w:id="0"/>
      <w:r>
        <w:rPr>
          <w:rFonts w:ascii="Cambria" w:eastAsia="Times New Roman" w:hAnsi="Cambria" w:cs="Times New Roman"/>
          <w:sz w:val="28"/>
          <w:szCs w:val="20"/>
          <w:lang w:val="fr-CA" w:eastAsia="ar-SA"/>
        </w:rPr>
        <w:t xml:space="preserve">                                                                                 </w:t>
      </w:r>
      <w:r w:rsidR="004C791A" w:rsidRPr="008314E0">
        <w:rPr>
          <w:rFonts w:asciiTheme="majorHAnsi" w:eastAsia="Times New Roman" w:hAnsiTheme="majorHAnsi" w:cstheme="majorHAnsi"/>
          <w:lang w:val="fr-CA" w:eastAsia="ar-SA"/>
        </w:rPr>
        <w:t xml:space="preserve">Saint-Georges, le </w:t>
      </w:r>
      <w:r>
        <w:rPr>
          <w:rFonts w:asciiTheme="majorHAnsi" w:eastAsia="Times New Roman" w:hAnsiTheme="majorHAnsi" w:cstheme="majorHAnsi"/>
          <w:lang w:val="fr-CA" w:eastAsia="ar-SA"/>
        </w:rPr>
        <w:t>25 avril</w:t>
      </w:r>
      <w:r w:rsidR="004C791A" w:rsidRPr="008314E0">
        <w:rPr>
          <w:rFonts w:asciiTheme="majorHAnsi" w:eastAsia="Times New Roman" w:hAnsiTheme="majorHAnsi" w:cstheme="majorHAnsi"/>
          <w:lang w:val="fr-CA" w:eastAsia="ar-SA"/>
        </w:rPr>
        <w:t xml:space="preserve"> 2018</w:t>
      </w:r>
    </w:p>
    <w:p w14:paraId="43CA7A9A" w14:textId="77777777" w:rsidR="004C791A" w:rsidRPr="008314E0" w:rsidRDefault="004C791A" w:rsidP="004C791A">
      <w:pPr>
        <w:tabs>
          <w:tab w:val="left" w:pos="0"/>
          <w:tab w:val="left" w:pos="5850"/>
        </w:tabs>
        <w:suppressAutoHyphens/>
        <w:rPr>
          <w:rFonts w:asciiTheme="majorHAnsi" w:eastAsia="Times New Roman" w:hAnsiTheme="majorHAnsi" w:cstheme="majorHAnsi"/>
          <w:lang w:val="fr-CA" w:eastAsia="ar-SA"/>
        </w:rPr>
      </w:pPr>
      <w:r w:rsidRPr="008314E0">
        <w:rPr>
          <w:rFonts w:asciiTheme="majorHAnsi" w:eastAsia="Times New Roman" w:hAnsiTheme="majorHAnsi" w:cstheme="majorHAnsi"/>
          <w:lang w:val="fr-CA" w:eastAsia="ar-SA"/>
        </w:rPr>
        <w:t>COMMUNIQUÉ DE PRESSE</w:t>
      </w:r>
    </w:p>
    <w:p w14:paraId="28D04FD3" w14:textId="77777777" w:rsidR="008314E0" w:rsidRPr="008314E0" w:rsidRDefault="008314E0" w:rsidP="004C791A">
      <w:pPr>
        <w:tabs>
          <w:tab w:val="left" w:pos="0"/>
          <w:tab w:val="left" w:pos="5850"/>
        </w:tabs>
        <w:suppressAutoHyphens/>
        <w:rPr>
          <w:rFonts w:asciiTheme="majorHAnsi" w:eastAsia="Times New Roman" w:hAnsiTheme="majorHAnsi" w:cstheme="majorHAnsi"/>
          <w:lang w:val="fr-CA" w:eastAsia="ar-SA"/>
        </w:rPr>
      </w:pPr>
    </w:p>
    <w:p w14:paraId="49CE494D" w14:textId="1EE8FE63" w:rsidR="004C791A" w:rsidRPr="008314E0" w:rsidRDefault="008314E0" w:rsidP="008314E0">
      <w:pPr>
        <w:keepNext/>
        <w:numPr>
          <w:ilvl w:val="1"/>
          <w:numId w:val="0"/>
        </w:numPr>
        <w:tabs>
          <w:tab w:val="num" w:pos="0"/>
        </w:tabs>
        <w:suppressAutoHyphens/>
        <w:outlineLvl w:val="1"/>
        <w:rPr>
          <w:rFonts w:asciiTheme="majorHAnsi" w:eastAsia="Times New Roman" w:hAnsiTheme="majorHAnsi" w:cstheme="majorHAnsi"/>
          <w:lang w:val="fr-CA" w:eastAsia="ar-SA"/>
        </w:rPr>
      </w:pPr>
      <w:r w:rsidRPr="008314E0">
        <w:rPr>
          <w:rFonts w:asciiTheme="majorHAnsi" w:eastAsia="Times New Roman" w:hAnsiTheme="majorHAnsi" w:cstheme="majorHAnsi"/>
          <w:lang w:val="fr-CA" w:eastAsia="ar-SA"/>
        </w:rPr>
        <w:t>Café-discussion de Partage au masculin</w:t>
      </w:r>
      <w:r w:rsidR="004C791A" w:rsidRPr="008314E0">
        <w:rPr>
          <w:rFonts w:asciiTheme="majorHAnsi" w:eastAsia="Times New Roman" w:hAnsiTheme="majorHAnsi" w:cstheme="majorHAnsi"/>
          <w:lang w:val="fr-CA" w:eastAsia="ar-SA"/>
        </w:rPr>
        <w:t xml:space="preserve"> </w:t>
      </w:r>
      <w:r w:rsidRPr="008314E0">
        <w:rPr>
          <w:rFonts w:asciiTheme="majorHAnsi" w:eastAsia="Times New Roman" w:hAnsiTheme="majorHAnsi" w:cstheme="majorHAnsi"/>
          <w:lang w:val="fr-CA" w:eastAsia="ar-SA"/>
        </w:rPr>
        <w:t xml:space="preserve">                     </w:t>
      </w:r>
      <w:r>
        <w:rPr>
          <w:rFonts w:asciiTheme="majorHAnsi" w:eastAsia="Times New Roman" w:hAnsiTheme="majorHAnsi" w:cstheme="majorHAnsi"/>
          <w:lang w:val="fr-CA" w:eastAsia="ar-SA"/>
        </w:rPr>
        <w:t xml:space="preserve">                        </w:t>
      </w:r>
      <w:r w:rsidRPr="008314E0">
        <w:rPr>
          <w:rFonts w:asciiTheme="majorHAnsi" w:eastAsia="Times New Roman" w:hAnsiTheme="majorHAnsi" w:cstheme="majorHAnsi"/>
          <w:lang w:val="fr-CA" w:eastAsia="ar-SA"/>
        </w:rPr>
        <w:t xml:space="preserve"> Pour </w:t>
      </w:r>
      <w:r w:rsidR="004C791A" w:rsidRPr="008314E0">
        <w:rPr>
          <w:rFonts w:asciiTheme="majorHAnsi" w:eastAsia="Times New Roman" w:hAnsiTheme="majorHAnsi" w:cstheme="majorHAnsi"/>
          <w:lang w:val="fr-CA" w:eastAsia="ar-SA"/>
        </w:rPr>
        <w:t>diffusion immédiate</w:t>
      </w:r>
    </w:p>
    <w:p w14:paraId="4EF25652" w14:textId="77777777" w:rsidR="008314E0" w:rsidRDefault="008314E0" w:rsidP="008314E0">
      <w:pPr>
        <w:suppressAutoHyphens/>
        <w:jc w:val="center"/>
        <w:rPr>
          <w:rFonts w:asciiTheme="majorHAnsi" w:eastAsia="Times New Roman" w:hAnsiTheme="majorHAnsi" w:cs="Times New Roman"/>
          <w:b/>
          <w:sz w:val="32"/>
          <w:szCs w:val="32"/>
          <w:lang w:val="fr-CA" w:eastAsia="ar-SA"/>
        </w:rPr>
      </w:pPr>
    </w:p>
    <w:p w14:paraId="4AEB0F4F" w14:textId="77777777" w:rsidR="008314E0" w:rsidRDefault="008314E0" w:rsidP="008314E0">
      <w:pPr>
        <w:suppressAutoHyphens/>
        <w:jc w:val="center"/>
        <w:rPr>
          <w:rFonts w:asciiTheme="majorHAnsi" w:eastAsia="Times New Roman" w:hAnsiTheme="majorHAnsi" w:cs="Times New Roman"/>
          <w:b/>
          <w:sz w:val="32"/>
          <w:szCs w:val="32"/>
          <w:lang w:val="fr-CA" w:eastAsia="ar-SA"/>
        </w:rPr>
      </w:pPr>
      <w:r w:rsidRPr="008314E0">
        <w:rPr>
          <w:rFonts w:asciiTheme="majorHAnsi" w:eastAsia="Times New Roman" w:hAnsiTheme="majorHAnsi" w:cs="Times New Roman"/>
          <w:b/>
          <w:sz w:val="32"/>
          <w:szCs w:val="32"/>
          <w:lang w:val="fr-CA" w:eastAsia="ar-SA"/>
        </w:rPr>
        <w:t>Pourquoi les hommes s’impliquent moins</w:t>
      </w:r>
    </w:p>
    <w:p w14:paraId="497CC2F6" w14:textId="29CD02F7" w:rsidR="008314E0" w:rsidRDefault="008314E0" w:rsidP="008314E0">
      <w:pPr>
        <w:suppressAutoHyphens/>
        <w:jc w:val="center"/>
        <w:rPr>
          <w:rFonts w:asciiTheme="majorHAnsi" w:eastAsia="Times New Roman" w:hAnsiTheme="majorHAnsi" w:cs="Times New Roman"/>
          <w:b/>
          <w:sz w:val="32"/>
          <w:szCs w:val="32"/>
          <w:lang w:val="fr-CA" w:eastAsia="ar-SA"/>
        </w:rPr>
      </w:pPr>
      <w:r w:rsidRPr="008314E0">
        <w:rPr>
          <w:rFonts w:asciiTheme="majorHAnsi" w:eastAsia="Times New Roman" w:hAnsiTheme="majorHAnsi" w:cs="Times New Roman"/>
          <w:b/>
          <w:sz w:val="32"/>
          <w:szCs w:val="32"/>
          <w:lang w:val="fr-CA" w:eastAsia="ar-SA"/>
        </w:rPr>
        <w:t>dans les tâches et responsabilités familiales?</w:t>
      </w:r>
    </w:p>
    <w:p w14:paraId="5BC27F5A" w14:textId="77777777" w:rsidR="008314E0" w:rsidRPr="008314E0" w:rsidRDefault="008314E0" w:rsidP="008314E0">
      <w:pPr>
        <w:suppressAutoHyphens/>
        <w:jc w:val="center"/>
        <w:rPr>
          <w:rFonts w:asciiTheme="majorHAnsi" w:eastAsia="Times New Roman" w:hAnsiTheme="majorHAnsi" w:cs="Times New Roman"/>
          <w:b/>
          <w:sz w:val="32"/>
          <w:szCs w:val="32"/>
          <w:lang w:val="fr-CA" w:eastAsia="ar-SA"/>
        </w:rPr>
      </w:pPr>
    </w:p>
    <w:p w14:paraId="525031A8" w14:textId="77777777" w:rsidR="008314E0" w:rsidRPr="008314E0" w:rsidRDefault="008314E0" w:rsidP="008314E0">
      <w:pPr>
        <w:ind w:left="284" w:right="543" w:firstLine="142"/>
        <w:rPr>
          <w:rFonts w:asciiTheme="majorHAnsi" w:eastAsiaTheme="minorHAnsi" w:hAnsiTheme="majorHAnsi" w:cstheme="majorHAnsi"/>
          <w:b/>
          <w:sz w:val="22"/>
          <w:szCs w:val="22"/>
          <w:lang w:val="fr-CA" w:eastAsia="en-US"/>
        </w:rPr>
      </w:pPr>
      <w:r w:rsidRPr="008314E0">
        <w:rPr>
          <w:rFonts w:asciiTheme="majorHAnsi" w:hAnsiTheme="majorHAnsi" w:cstheme="majorHAnsi"/>
          <w:b/>
          <w:sz w:val="22"/>
          <w:szCs w:val="22"/>
          <w:lang w:val="fr-CA"/>
        </w:rPr>
        <w:t>Les femmes qui ont un emploi en dehors du foyer, en plus de s’acquitter des tâches et responsabilités familiales, ont une charge mentale lourde à porter. Charge que, même si elles sont en couple, le conjoint ne contribue pas suffisamment à alléger. Certaines soutiennent que la charge mentale des femmes découle en bonne partie de l’immaturité des hommes et de leur manque d’implication dans les tâches et responsabilités familiales. Pourquoi s’impliquent-ils moins ? Est-ce que la femme est prête à laisser de la corde et du terrain à la maison, quitte à ce que ça ne soit pas fait exactement comment elle l’entend ? Qu’en pensent  les hommes ?</w:t>
      </w:r>
    </w:p>
    <w:p w14:paraId="698DCF26" w14:textId="77777777" w:rsidR="008314E0" w:rsidRPr="008314E0" w:rsidRDefault="008314E0" w:rsidP="008314E0">
      <w:pPr>
        <w:ind w:left="284" w:right="543" w:firstLine="142"/>
        <w:rPr>
          <w:rFonts w:asciiTheme="majorHAnsi" w:hAnsiTheme="majorHAnsi" w:cstheme="majorHAnsi"/>
          <w:sz w:val="22"/>
          <w:szCs w:val="22"/>
          <w:lang w:val="fr-CA"/>
        </w:rPr>
      </w:pPr>
    </w:p>
    <w:p w14:paraId="0050CBD6" w14:textId="77777777" w:rsidR="008314E0" w:rsidRPr="008314E0" w:rsidRDefault="008314E0" w:rsidP="008314E0">
      <w:pPr>
        <w:ind w:left="284" w:right="543" w:firstLine="142"/>
        <w:rPr>
          <w:rFonts w:asciiTheme="majorHAnsi" w:hAnsiTheme="majorHAnsi" w:cstheme="majorHAnsi"/>
          <w:sz w:val="22"/>
          <w:szCs w:val="22"/>
          <w:lang w:val="fr-CA"/>
        </w:rPr>
      </w:pPr>
      <w:r w:rsidRPr="008314E0">
        <w:rPr>
          <w:rFonts w:asciiTheme="majorHAnsi" w:hAnsiTheme="majorHAnsi" w:cstheme="majorHAnsi"/>
          <w:sz w:val="22"/>
          <w:szCs w:val="22"/>
          <w:lang w:val="fr-CA"/>
        </w:rPr>
        <w:t>Daniel Moisan est un père monoparental, en garde partagée depuis 14 ans. Dans un article de blogue à ce sujet dans le Huffpost du 7 février 2018, (</w:t>
      </w:r>
      <w:hyperlink r:id="rId8" w:history="1">
        <w:r w:rsidRPr="008314E0">
          <w:rPr>
            <w:rStyle w:val="Lienhypertexte"/>
            <w:rFonts w:asciiTheme="majorHAnsi" w:hAnsiTheme="majorHAnsi" w:cstheme="majorHAnsi"/>
            <w:sz w:val="22"/>
            <w:szCs w:val="22"/>
            <w:lang w:val="fr-CA"/>
          </w:rPr>
          <w:t>https://quebec.huffingtonpost.ca/daniel-l-moisan/la-decharge-mentale_a_23353690/</w:t>
        </w:r>
      </w:hyperlink>
      <w:r w:rsidRPr="008314E0">
        <w:rPr>
          <w:rFonts w:asciiTheme="majorHAnsi" w:hAnsiTheme="majorHAnsi" w:cstheme="majorHAnsi"/>
          <w:sz w:val="22"/>
          <w:szCs w:val="22"/>
          <w:lang w:val="fr-CA"/>
        </w:rPr>
        <w:t xml:space="preserve">), il considère que l’immaturité des hommes découle du fait que les garçons ne reçoivent pas l’éducation adéquate sur les tâches et responsabilités familiales. D’autre part, il pense aussi que, trop souvent, les femmes considèrent leur conjoint comme un employé, un exécutant, et que les choses ne sont bien faites que si elles sont faites à leur manière. « Elles ne semblent pas vouloir céder le terrain à la maison ». </w:t>
      </w:r>
    </w:p>
    <w:p w14:paraId="36A87ADA" w14:textId="77777777" w:rsidR="008314E0" w:rsidRPr="008314E0" w:rsidRDefault="008314E0" w:rsidP="008314E0">
      <w:pPr>
        <w:ind w:left="284" w:right="543" w:firstLine="142"/>
        <w:rPr>
          <w:rFonts w:asciiTheme="majorHAnsi" w:hAnsiTheme="majorHAnsi" w:cstheme="majorHAnsi"/>
          <w:sz w:val="22"/>
          <w:szCs w:val="22"/>
          <w:lang w:val="fr-CA"/>
        </w:rPr>
      </w:pPr>
    </w:p>
    <w:p w14:paraId="787DDA2E" w14:textId="5A08E4EA" w:rsidR="008314E0" w:rsidRPr="008314E0" w:rsidRDefault="008314E0" w:rsidP="008314E0">
      <w:pPr>
        <w:ind w:left="284" w:right="543" w:firstLine="142"/>
        <w:rPr>
          <w:rFonts w:asciiTheme="majorHAnsi" w:eastAsia="Times New Roman" w:hAnsiTheme="majorHAnsi" w:cs="Times New Roman"/>
          <w:lang w:val="fr-CA" w:eastAsia="ar-SA"/>
        </w:rPr>
      </w:pPr>
      <w:r w:rsidRPr="008314E0">
        <w:rPr>
          <w:rFonts w:asciiTheme="majorHAnsi" w:hAnsiTheme="majorHAnsi" w:cstheme="majorHAnsi"/>
          <w:sz w:val="22"/>
          <w:szCs w:val="22"/>
          <w:lang w:val="fr-CA"/>
        </w:rPr>
        <w:t xml:space="preserve">Pour en discuter ou partager vos expériences, ne ratez pas le prochain café-discussion de Partage au masculin à Saint-Georges, qui se tiendra le jeudi </w:t>
      </w:r>
      <w:r>
        <w:rPr>
          <w:rFonts w:asciiTheme="majorHAnsi" w:hAnsiTheme="majorHAnsi" w:cstheme="majorHAnsi"/>
          <w:sz w:val="22"/>
          <w:szCs w:val="22"/>
          <w:lang w:val="fr-CA"/>
        </w:rPr>
        <w:t>3</w:t>
      </w:r>
      <w:r w:rsidRPr="008314E0">
        <w:rPr>
          <w:rFonts w:asciiTheme="majorHAnsi" w:hAnsiTheme="majorHAnsi" w:cstheme="majorHAnsi"/>
          <w:sz w:val="22"/>
          <w:szCs w:val="22"/>
          <w:lang w:val="fr-CA"/>
        </w:rPr>
        <w:t xml:space="preserve"> mai 2018 à compter de 19h00 au local de l’organisme, sis au 925 boulevard Dionne. </w:t>
      </w:r>
      <w:r w:rsidRPr="008314E0">
        <w:rPr>
          <w:rFonts w:asciiTheme="majorHAnsi" w:eastAsia="Times New Roman" w:hAnsiTheme="majorHAnsi" w:cstheme="majorHAnsi"/>
          <w:sz w:val="22"/>
          <w:szCs w:val="22"/>
          <w:lang w:val="fr-CA" w:eastAsia="ar-SA"/>
        </w:rPr>
        <w:t>Animée par Michel Roy, cette activité gratuite est offerte à tous les hommes de la région qui ont le goût d'échanger entre eux dans une atmosphère cordiale, en toute confidentialité. Les contributions volontaires sont les bienvenues.</w:t>
      </w:r>
      <w:r w:rsidRPr="008314E0">
        <w:rPr>
          <w:rFonts w:asciiTheme="majorHAnsi" w:eastAsia="Times New Roman" w:hAnsiTheme="majorHAnsi" w:cs="Times New Roman"/>
          <w:szCs w:val="20"/>
          <w:lang w:val="fr-CA" w:eastAsia="ar-SA"/>
        </w:rPr>
        <w:t xml:space="preserve"> </w:t>
      </w:r>
    </w:p>
    <w:p w14:paraId="0F280EE6" w14:textId="77777777" w:rsidR="008314E0" w:rsidRPr="008314E0" w:rsidRDefault="008314E0" w:rsidP="008314E0">
      <w:pPr>
        <w:suppressAutoHyphens/>
        <w:rPr>
          <w:rFonts w:asciiTheme="majorHAnsi" w:eastAsia="Times New Roman" w:hAnsiTheme="majorHAnsi" w:cs="Times New Roman"/>
          <w:lang w:val="fr-CA" w:eastAsia="ar-SA"/>
        </w:rPr>
      </w:pPr>
    </w:p>
    <w:p w14:paraId="0ED04E85" w14:textId="77777777" w:rsidR="008314E0" w:rsidRPr="008314E0" w:rsidRDefault="008314E0" w:rsidP="008314E0">
      <w:pPr>
        <w:suppressAutoHyphens/>
        <w:rPr>
          <w:rFonts w:asciiTheme="majorHAnsi" w:eastAsia="Times New Roman" w:hAnsiTheme="majorHAnsi" w:cs="Times New Roman"/>
          <w:lang w:val="fr-CA" w:eastAsia="ar-SA"/>
        </w:rPr>
      </w:pPr>
      <w:r w:rsidRPr="008314E0">
        <w:rPr>
          <w:rFonts w:asciiTheme="majorHAnsi" w:eastAsia="Times New Roman" w:hAnsiTheme="majorHAnsi" w:cs="Times New Roman"/>
          <w:lang w:val="fr-CA" w:eastAsia="ar-SA"/>
        </w:rPr>
        <w:t>Pour s’informer : 418 228-7682</w:t>
      </w:r>
    </w:p>
    <w:p w14:paraId="68610A4C" w14:textId="77777777" w:rsidR="008314E0" w:rsidRPr="008314E0" w:rsidRDefault="009522A4" w:rsidP="008314E0">
      <w:pPr>
        <w:suppressAutoHyphens/>
        <w:rPr>
          <w:rFonts w:asciiTheme="majorHAnsi" w:eastAsia="Times New Roman" w:hAnsiTheme="majorHAnsi" w:cs="Times New Roman"/>
          <w:lang w:val="fr-CA" w:eastAsia="ar-SA"/>
        </w:rPr>
      </w:pPr>
      <w:hyperlink r:id="rId9" w:history="1">
        <w:r w:rsidR="008314E0" w:rsidRPr="008314E0">
          <w:rPr>
            <w:rStyle w:val="Lienhypertexte"/>
            <w:rFonts w:asciiTheme="majorHAnsi" w:eastAsia="Times New Roman" w:hAnsiTheme="majorHAnsi" w:cs="Times New Roman"/>
            <w:color w:val="0000FF"/>
            <w:lang w:val="fr-CA" w:eastAsia="ar-SA"/>
          </w:rPr>
          <w:t>www.partageaumasculin.com</w:t>
        </w:r>
      </w:hyperlink>
    </w:p>
    <w:p w14:paraId="6DD4F879" w14:textId="77777777" w:rsidR="008314E0" w:rsidRDefault="008314E0" w:rsidP="008314E0">
      <w:pPr>
        <w:suppressAutoHyphens/>
        <w:jc w:val="center"/>
        <w:rPr>
          <w:rFonts w:asciiTheme="majorHAnsi" w:eastAsia="Times New Roman" w:hAnsiTheme="majorHAnsi" w:cs="Times New Roman"/>
          <w:szCs w:val="20"/>
          <w:lang w:eastAsia="ar-SA"/>
        </w:rPr>
      </w:pPr>
      <w:r>
        <w:rPr>
          <w:rFonts w:asciiTheme="majorHAnsi" w:eastAsia="Times New Roman" w:hAnsiTheme="majorHAnsi" w:cs="Times New Roman"/>
          <w:szCs w:val="20"/>
          <w:lang w:eastAsia="ar-SA"/>
        </w:rPr>
        <w:t>-30-</w:t>
      </w:r>
    </w:p>
    <w:p w14:paraId="1E4D2542" w14:textId="77777777" w:rsidR="008314E0" w:rsidRDefault="008314E0" w:rsidP="008314E0">
      <w:pPr>
        <w:suppressAutoHyphens/>
        <w:jc w:val="center"/>
        <w:rPr>
          <w:rFonts w:asciiTheme="majorHAnsi" w:eastAsia="Times New Roman" w:hAnsiTheme="majorHAnsi" w:cs="Times New Roman"/>
          <w:lang w:eastAsia="ar-SA"/>
        </w:rPr>
      </w:pPr>
    </w:p>
    <w:p w14:paraId="109B0CA7" w14:textId="77777777" w:rsidR="008314E0" w:rsidRDefault="008314E0" w:rsidP="008314E0">
      <w:pPr>
        <w:suppressAutoHyphens/>
        <w:jc w:val="both"/>
        <w:rPr>
          <w:rFonts w:asciiTheme="majorHAnsi" w:eastAsia="Times New Roman" w:hAnsiTheme="majorHAnsi" w:cs="Times New Roman"/>
          <w:i/>
          <w:lang w:eastAsia="ar-SA"/>
        </w:rPr>
      </w:pPr>
      <w:r>
        <w:rPr>
          <w:rFonts w:asciiTheme="majorHAnsi" w:eastAsia="Times New Roman" w:hAnsiTheme="majorHAnsi" w:cs="Times New Roman"/>
          <w:i/>
          <w:lang w:eastAsia="ar-SA"/>
        </w:rPr>
        <w:t>Source: Guy Dubé   418 228-7682</w:t>
      </w:r>
    </w:p>
    <w:p w14:paraId="1FB6B3E4" w14:textId="1BDF6662" w:rsidR="009E292C" w:rsidRPr="005D7F6A" w:rsidRDefault="009E292C" w:rsidP="004C791A">
      <w:pPr>
        <w:rPr>
          <w:lang w:val="fr-CA"/>
        </w:rPr>
      </w:pPr>
    </w:p>
    <w:sectPr w:rsidR="009E292C" w:rsidRPr="005D7F6A" w:rsidSect="003A0990">
      <w:headerReference w:type="default" r:id="rId10"/>
      <w:footerReference w:type="even" r:id="rId11"/>
      <w:footerReference w:type="default" r:id="rId12"/>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9842F" w14:textId="77777777" w:rsidR="009522A4" w:rsidRDefault="009522A4" w:rsidP="00D92005">
      <w:r>
        <w:separator/>
      </w:r>
    </w:p>
  </w:endnote>
  <w:endnote w:type="continuationSeparator" w:id="0">
    <w:p w14:paraId="2BFF21C7" w14:textId="77777777" w:rsidR="009522A4" w:rsidRDefault="009522A4"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9522A4">
    <w:pPr>
      <w:pStyle w:val="Pieddepage"/>
      <w:rPr>
        <w:lang w:val="fr-CA"/>
      </w:rPr>
    </w:pPr>
    <w:sdt>
      <w:sdtPr>
        <w:id w:val="1486054331"/>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1699579294"/>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1809896822"/>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314DD2" w:rsidRDefault="00D92005" w:rsidP="00D92005">
    <w:pPr>
      <w:spacing w:after="120"/>
      <w:ind w:left="709"/>
      <w:jc w:val="center"/>
      <w:rPr>
        <w:rFonts w:ascii="VAG Rounded Std Light" w:hAnsi="VAG Rounded Std Light"/>
        <w:bCs/>
        <w:color w:val="A6A6A6"/>
      </w:rPr>
    </w:pPr>
    <w:r w:rsidRPr="00314DD2">
      <w:rPr>
        <w:rFonts w:ascii="VAG Rounded Std Light" w:hAnsi="VAG Rounded Std Light"/>
        <w:bCs/>
        <w:color w:val="A6A6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p w14:paraId="43742804" w14:textId="276D7AA6" w:rsidR="001F7B28" w:rsidRPr="00D92005" w:rsidRDefault="001F7B28"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C0559" w14:textId="77777777" w:rsidR="009522A4" w:rsidRDefault="009522A4" w:rsidP="00D92005">
      <w:r>
        <w:separator/>
      </w:r>
    </w:p>
  </w:footnote>
  <w:footnote w:type="continuationSeparator" w:id="0">
    <w:p w14:paraId="0F4D8226" w14:textId="77777777" w:rsidR="009522A4" w:rsidRDefault="009522A4"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22E5F" w14:textId="77777777" w:rsidR="00AE7FF0" w:rsidRDefault="00AE7FF0" w:rsidP="00A979B4">
    <w:pPr>
      <w:pStyle w:val="En-tte"/>
    </w:pPr>
  </w:p>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2C6791"/>
    <w:multiLevelType w:val="hybridMultilevel"/>
    <w:tmpl w:val="D55A753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74F52FF"/>
    <w:multiLevelType w:val="hybridMultilevel"/>
    <w:tmpl w:val="16DA0CE4"/>
    <w:lvl w:ilvl="0" w:tplc="7FE4ACB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33099"/>
    <w:rsid w:val="0003653A"/>
    <w:rsid w:val="000E51B1"/>
    <w:rsid w:val="00126976"/>
    <w:rsid w:val="0018581B"/>
    <w:rsid w:val="00196A77"/>
    <w:rsid w:val="001D3925"/>
    <w:rsid w:val="001F7B28"/>
    <w:rsid w:val="00213083"/>
    <w:rsid w:val="002718C7"/>
    <w:rsid w:val="002F2523"/>
    <w:rsid w:val="00314DD2"/>
    <w:rsid w:val="0031733F"/>
    <w:rsid w:val="00336B03"/>
    <w:rsid w:val="00391924"/>
    <w:rsid w:val="003A0990"/>
    <w:rsid w:val="003B350E"/>
    <w:rsid w:val="003D612B"/>
    <w:rsid w:val="003F5B4A"/>
    <w:rsid w:val="00440E90"/>
    <w:rsid w:val="00445952"/>
    <w:rsid w:val="0045762C"/>
    <w:rsid w:val="004C791A"/>
    <w:rsid w:val="00516FDE"/>
    <w:rsid w:val="00541847"/>
    <w:rsid w:val="00552458"/>
    <w:rsid w:val="005744E7"/>
    <w:rsid w:val="005B7853"/>
    <w:rsid w:val="005D7F6A"/>
    <w:rsid w:val="00600A0F"/>
    <w:rsid w:val="00603A5B"/>
    <w:rsid w:val="006544B2"/>
    <w:rsid w:val="0067706B"/>
    <w:rsid w:val="007112C5"/>
    <w:rsid w:val="00826D0D"/>
    <w:rsid w:val="008314E0"/>
    <w:rsid w:val="008733B1"/>
    <w:rsid w:val="008930AF"/>
    <w:rsid w:val="009522A4"/>
    <w:rsid w:val="00953636"/>
    <w:rsid w:val="009C2A62"/>
    <w:rsid w:val="009C53D1"/>
    <w:rsid w:val="009E292C"/>
    <w:rsid w:val="00A02FC7"/>
    <w:rsid w:val="00A32EA9"/>
    <w:rsid w:val="00A47DFD"/>
    <w:rsid w:val="00A94821"/>
    <w:rsid w:val="00A979B4"/>
    <w:rsid w:val="00AB3454"/>
    <w:rsid w:val="00AB3FD2"/>
    <w:rsid w:val="00AB4BD4"/>
    <w:rsid w:val="00AC01DA"/>
    <w:rsid w:val="00AC61B8"/>
    <w:rsid w:val="00AC747F"/>
    <w:rsid w:val="00AE7FF0"/>
    <w:rsid w:val="00AF1C4A"/>
    <w:rsid w:val="00AF79FD"/>
    <w:rsid w:val="00B45B05"/>
    <w:rsid w:val="00B4637D"/>
    <w:rsid w:val="00B5053B"/>
    <w:rsid w:val="00C225C9"/>
    <w:rsid w:val="00CC7D0E"/>
    <w:rsid w:val="00CE3091"/>
    <w:rsid w:val="00D07F7B"/>
    <w:rsid w:val="00D36C49"/>
    <w:rsid w:val="00D44333"/>
    <w:rsid w:val="00D92005"/>
    <w:rsid w:val="00DB2619"/>
    <w:rsid w:val="00E12EC8"/>
    <w:rsid w:val="00E67C6D"/>
    <w:rsid w:val="00F045FF"/>
    <w:rsid w:val="00F54C85"/>
    <w:rsid w:val="00F620C6"/>
    <w:rsid w:val="00F77E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 w:type="paragraph" w:styleId="Corpsdetexte">
    <w:name w:val="Body Text"/>
    <w:basedOn w:val="Normal"/>
    <w:link w:val="CorpsdetexteCar"/>
    <w:semiHidden/>
    <w:rsid w:val="00F54C85"/>
    <w:pPr>
      <w:suppressAutoHyphens/>
      <w:jc w:val="both"/>
    </w:pPr>
    <w:rPr>
      <w:rFonts w:ascii="Times New Roman" w:eastAsia="Times New Roman" w:hAnsi="Times New Roman" w:cs="Times New Roman"/>
      <w:szCs w:val="20"/>
      <w:lang w:val="fr-CA" w:eastAsia="ar-SA"/>
    </w:rPr>
  </w:style>
  <w:style w:type="character" w:customStyle="1" w:styleId="CorpsdetexteCar">
    <w:name w:val="Corps de texte Car"/>
    <w:basedOn w:val="Policepardfaut"/>
    <w:link w:val="Corpsdetexte"/>
    <w:semiHidden/>
    <w:rsid w:val="00F54C85"/>
    <w:rPr>
      <w:rFonts w:ascii="Times New Roman" w:eastAsia="Times New Roman" w:hAnsi="Times New Roman" w:cs="Times New Roman"/>
      <w:szCs w:val="20"/>
      <w:lang w:val="fr-CA" w:eastAsia="ar-SA"/>
    </w:rPr>
  </w:style>
  <w:style w:type="paragraph" w:styleId="Sous-titre">
    <w:name w:val="Subtitle"/>
    <w:basedOn w:val="Normal"/>
    <w:next w:val="Corpsdetexte"/>
    <w:link w:val="Sous-titreCar"/>
    <w:qFormat/>
    <w:rsid w:val="00F54C85"/>
    <w:pPr>
      <w:suppressAutoHyphens/>
      <w:jc w:val="center"/>
    </w:pPr>
    <w:rPr>
      <w:rFonts w:ascii="Times New Roman" w:eastAsia="Times New Roman" w:hAnsi="Times New Roman" w:cs="Times New Roman"/>
      <w:b/>
      <w:sz w:val="36"/>
      <w:szCs w:val="20"/>
      <w:lang w:val="fr-CA" w:eastAsia="ar-SA"/>
    </w:rPr>
  </w:style>
  <w:style w:type="character" w:customStyle="1" w:styleId="Sous-titreCar">
    <w:name w:val="Sous-titre Car"/>
    <w:basedOn w:val="Policepardfaut"/>
    <w:link w:val="Sous-titre"/>
    <w:rsid w:val="00F54C85"/>
    <w:rPr>
      <w:rFonts w:ascii="Times New Roman" w:eastAsia="Times New Roman" w:hAnsi="Times New Roman" w:cs="Times New Roman"/>
      <w:b/>
      <w:sz w:val="36"/>
      <w:szCs w:val="20"/>
      <w:lang w:val="fr-CA" w:eastAsia="ar-SA"/>
    </w:rPr>
  </w:style>
  <w:style w:type="paragraph" w:styleId="Paragraphedeliste">
    <w:name w:val="List Paragraph"/>
    <w:basedOn w:val="Normal"/>
    <w:uiPriority w:val="34"/>
    <w:qFormat/>
    <w:rsid w:val="00D44333"/>
    <w:pPr>
      <w:spacing w:after="200" w:line="276" w:lineRule="auto"/>
      <w:ind w:left="720"/>
      <w:contextualSpacing/>
    </w:pPr>
    <w:rPr>
      <w:rFonts w:ascii="Calibri" w:eastAsia="Calibri" w:hAnsi="Calibri" w:cs="Times New Roman"/>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862">
      <w:bodyDiv w:val="1"/>
      <w:marLeft w:val="0"/>
      <w:marRight w:val="0"/>
      <w:marTop w:val="0"/>
      <w:marBottom w:val="0"/>
      <w:divBdr>
        <w:top w:val="none" w:sz="0" w:space="0" w:color="auto"/>
        <w:left w:val="none" w:sz="0" w:space="0" w:color="auto"/>
        <w:bottom w:val="none" w:sz="0" w:space="0" w:color="auto"/>
        <w:right w:val="none" w:sz="0" w:space="0" w:color="auto"/>
      </w:divBdr>
    </w:div>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375131992">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 w:id="2035232594">
      <w:bodyDiv w:val="1"/>
      <w:marLeft w:val="0"/>
      <w:marRight w:val="0"/>
      <w:marTop w:val="0"/>
      <w:marBottom w:val="0"/>
      <w:divBdr>
        <w:top w:val="none" w:sz="0" w:space="0" w:color="auto"/>
        <w:left w:val="none" w:sz="0" w:space="0" w:color="auto"/>
        <w:bottom w:val="none" w:sz="0" w:space="0" w:color="auto"/>
        <w:right w:val="none" w:sz="0" w:space="0" w:color="auto"/>
      </w:divBdr>
    </w:div>
    <w:div w:id="2079357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ebec.huffingtonpost.ca/daniel-l-moisan/la-decharge-mentale_a_233536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tageaumasculin.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0311C3"/>
    <w:rsid w:val="001F6B16"/>
    <w:rsid w:val="0020241C"/>
    <w:rsid w:val="002212F0"/>
    <w:rsid w:val="00254CA0"/>
    <w:rsid w:val="00364A4D"/>
    <w:rsid w:val="00542CD8"/>
    <w:rsid w:val="006A4DF2"/>
    <w:rsid w:val="00787691"/>
    <w:rsid w:val="007A60B2"/>
    <w:rsid w:val="00905DFB"/>
    <w:rsid w:val="00967792"/>
    <w:rsid w:val="009A1E89"/>
    <w:rsid w:val="009E2583"/>
    <w:rsid w:val="009F78FE"/>
    <w:rsid w:val="00B551DE"/>
    <w:rsid w:val="00BE532F"/>
    <w:rsid w:val="00C56D5E"/>
    <w:rsid w:val="00D30FCC"/>
    <w:rsid w:val="00D66001"/>
    <w:rsid w:val="00D906EC"/>
    <w:rsid w:val="00D95C53"/>
    <w:rsid w:val="00E10F3F"/>
    <w:rsid w:val="00F23825"/>
    <w:rsid w:val="00F253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4C60F-EBE3-4ED8-80AF-C2E51056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1982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2018-04-26T12:41:00Z</cp:lastPrinted>
  <dcterms:created xsi:type="dcterms:W3CDTF">2018-04-26T12:44:00Z</dcterms:created>
  <dcterms:modified xsi:type="dcterms:W3CDTF">2018-04-26T12:44:00Z</dcterms:modified>
</cp:coreProperties>
</file>