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2E2" w:rsidRPr="00F145E8" w:rsidRDefault="002322E2" w:rsidP="00F145E8">
      <w:pPr>
        <w:tabs>
          <w:tab w:val="left" w:pos="6804"/>
        </w:tabs>
        <w:spacing w:after="0" w:line="240" w:lineRule="auto"/>
        <w:ind w:left="142"/>
        <w:jc w:val="both"/>
        <w:rPr>
          <w:rFonts w:asciiTheme="majorHAnsi" w:hAnsiTheme="majorHAnsi" w:cstheme="majorHAnsi"/>
        </w:rPr>
      </w:pPr>
      <w:r w:rsidRPr="002E4B72">
        <w:rPr>
          <w:sz w:val="36"/>
          <w:szCs w:val="36"/>
        </w:rPr>
        <w:t>Communiqué</w:t>
      </w:r>
      <w:r>
        <w:rPr>
          <w:sz w:val="36"/>
          <w:szCs w:val="36"/>
        </w:rPr>
        <w:tab/>
      </w:r>
      <w:r w:rsidRPr="00F516FF">
        <w:rPr>
          <w:rFonts w:ascii="Arial" w:hAnsi="Arial" w:cs="Arial"/>
          <w:sz w:val="24"/>
          <w:szCs w:val="24"/>
        </w:rPr>
        <w:t>Pour diffusion immédiate</w:t>
      </w:r>
    </w:p>
    <w:p w:rsidR="002322E2" w:rsidRPr="002322E2" w:rsidRDefault="002322E2" w:rsidP="002322E2">
      <w:pPr>
        <w:spacing w:after="0" w:line="240" w:lineRule="auto"/>
        <w:ind w:right="1110"/>
        <w:jc w:val="center"/>
        <w:rPr>
          <w:rFonts w:ascii="Arial" w:hAnsi="Arial" w:cs="Arial"/>
          <w:b/>
          <w:sz w:val="28"/>
          <w:szCs w:val="28"/>
        </w:rPr>
      </w:pPr>
      <w:r w:rsidRPr="002322E2">
        <w:rPr>
          <w:rFonts w:ascii="Arial" w:hAnsi="Arial" w:cs="Arial"/>
          <w:b/>
          <w:sz w:val="28"/>
          <w:szCs w:val="28"/>
        </w:rPr>
        <w:t>Pères et fils invités à se rapprocher dans l’action</w:t>
      </w:r>
    </w:p>
    <w:p w:rsidR="002322E2" w:rsidRDefault="002322E2" w:rsidP="002322E2">
      <w:pPr>
        <w:spacing w:after="0" w:line="240" w:lineRule="auto"/>
        <w:ind w:right="1110"/>
        <w:jc w:val="center"/>
        <w:rPr>
          <w:rFonts w:ascii="Arial" w:hAnsi="Arial" w:cs="Arial"/>
          <w:b/>
          <w:sz w:val="24"/>
          <w:szCs w:val="24"/>
        </w:rPr>
      </w:pPr>
    </w:p>
    <w:p w:rsidR="002322E2" w:rsidRPr="002322E2" w:rsidRDefault="009736F4" w:rsidP="002322E2">
      <w:pPr>
        <w:ind w:left="142" w:right="1110" w:firstLine="142"/>
        <w:rPr>
          <w:rFonts w:asciiTheme="majorHAnsi" w:hAnsiTheme="majorHAnsi" w:cstheme="majorHAnsi"/>
        </w:rPr>
      </w:pPr>
      <w:r>
        <w:rPr>
          <w:rFonts w:asciiTheme="majorHAnsi" w:hAnsiTheme="majorHAnsi" w:cstheme="majorHAnsi"/>
          <w:b/>
        </w:rPr>
        <w:t>Saint-Georges</w:t>
      </w:r>
      <w:r w:rsidR="002322E2" w:rsidRPr="002322E2">
        <w:rPr>
          <w:rFonts w:asciiTheme="majorHAnsi" w:hAnsiTheme="majorHAnsi" w:cstheme="majorHAnsi"/>
          <w:b/>
        </w:rPr>
        <w:t xml:space="preserve">, le 21 mars 2019 – </w:t>
      </w:r>
      <w:r w:rsidR="002322E2" w:rsidRPr="002322E2">
        <w:rPr>
          <w:rFonts w:asciiTheme="majorHAnsi" w:hAnsiTheme="majorHAnsi" w:cstheme="majorHAnsi"/>
        </w:rPr>
        <w:t xml:space="preserve">Devant les questionnements souvent exprimés par les hommes quant à leur rôle de père ou par des fils qui aspirent à des rapports plus harmonieux avec leur père, Partage au masculin renoue avec l’activité </w:t>
      </w:r>
      <w:r w:rsidR="002322E2" w:rsidRPr="002322E2">
        <w:rPr>
          <w:rFonts w:asciiTheme="majorHAnsi" w:hAnsiTheme="majorHAnsi" w:cstheme="majorHAnsi"/>
          <w:i/>
        </w:rPr>
        <w:t>Entre hommes Père et fils dans l’action</w:t>
      </w:r>
      <w:r w:rsidR="002322E2" w:rsidRPr="002322E2">
        <w:rPr>
          <w:rFonts w:asciiTheme="majorHAnsi" w:hAnsiTheme="majorHAnsi" w:cstheme="majorHAnsi"/>
        </w:rPr>
        <w:t xml:space="preserve"> pour permettre aux uns et aux autres de se rapprocher et de jeter les bases d’une relation plus satisfaisante.  </w:t>
      </w:r>
    </w:p>
    <w:p w:rsidR="002322E2" w:rsidRPr="002322E2" w:rsidRDefault="002322E2" w:rsidP="002322E2">
      <w:pPr>
        <w:ind w:left="142" w:right="1110" w:firstLine="142"/>
        <w:rPr>
          <w:rFonts w:asciiTheme="majorHAnsi" w:hAnsiTheme="majorHAnsi" w:cstheme="majorHAnsi"/>
        </w:rPr>
      </w:pPr>
      <w:r w:rsidRPr="002322E2">
        <w:rPr>
          <w:rFonts w:asciiTheme="majorHAnsi" w:hAnsiTheme="majorHAnsi" w:cstheme="majorHAnsi"/>
        </w:rPr>
        <w:t>Inspiré de la culture amérindienne, le programme s’articule autour de la « Roue de l’affirmation », une façon simple et imagée de nommer des attitudes et des forces intérieures que l’on doit maîtriser pour en arriver à vivre en équilibre avec soi-même, les autres et l’environnement de façon générale.</w:t>
      </w:r>
    </w:p>
    <w:p w:rsidR="002322E2" w:rsidRPr="002322E2" w:rsidRDefault="002322E2" w:rsidP="002322E2">
      <w:pPr>
        <w:ind w:left="142" w:right="1110" w:firstLine="142"/>
        <w:rPr>
          <w:rFonts w:asciiTheme="majorHAnsi" w:hAnsiTheme="majorHAnsi" w:cstheme="majorHAnsi"/>
        </w:rPr>
      </w:pPr>
      <w:r w:rsidRPr="002322E2">
        <w:rPr>
          <w:rFonts w:asciiTheme="majorHAnsi" w:hAnsiTheme="majorHAnsi" w:cstheme="majorHAnsi"/>
        </w:rPr>
        <w:t>Responsable du projet qu’il porte depuis une quinzaine d’années, monsieur Yvon Landry explique que, « pendant 24 heures, les participants ont l’occasion de vivre une expérience qui sert de rite de passage à une relation de père-enfant à père-adolescent ou père-adulte.  Ensemble, on réfléchit à ce qu’est être un homme et on se découvre, dans l’action. C’est une activité parfaitement adaptée aux gars. »</w:t>
      </w:r>
    </w:p>
    <w:p w:rsidR="002322E2" w:rsidRPr="002322E2" w:rsidRDefault="002322E2" w:rsidP="002322E2">
      <w:pPr>
        <w:ind w:left="142" w:right="1110" w:firstLine="142"/>
        <w:rPr>
          <w:rFonts w:asciiTheme="majorHAnsi" w:hAnsiTheme="majorHAnsi" w:cstheme="majorHAnsi"/>
          <w:b/>
        </w:rPr>
      </w:pPr>
      <w:r w:rsidRPr="002322E2">
        <w:rPr>
          <w:rFonts w:asciiTheme="majorHAnsi" w:hAnsiTheme="majorHAnsi" w:cstheme="majorHAnsi"/>
        </w:rPr>
        <w:t xml:space="preserve">La prochaine session aura lieu au Village Aventuria à Saint-Jules, de 19 h le vendredi 17 mai à 16 h 30 le samedi 18 mai. Les places sont limitées à dix pères et dix fils.  On attend des hommes de toute la Chaudière-Appalaches.  Les animateurs seront messieurs Yvon Landry et Jacques Beaudet, deux retraités de </w:t>
      </w:r>
      <w:r w:rsidRPr="002322E2">
        <w:rPr>
          <w:rStyle w:val="lev"/>
          <w:rFonts w:asciiTheme="majorHAnsi" w:eastAsia="Times New Roman" w:hAnsiTheme="majorHAnsi" w:cstheme="majorHAnsi"/>
          <w:b w:val="0"/>
        </w:rPr>
        <w:t>l’éducation et des services sociaux qui ont coanimé cette activité ensemble depuis ses débuts</w:t>
      </w:r>
      <w:r w:rsidRPr="002322E2">
        <w:rPr>
          <w:rFonts w:asciiTheme="majorHAnsi" w:hAnsiTheme="majorHAnsi" w:cstheme="majorHAnsi"/>
          <w:b/>
        </w:rPr>
        <w:t>.</w:t>
      </w:r>
    </w:p>
    <w:p w:rsidR="002322E2" w:rsidRPr="002322E2" w:rsidRDefault="002322E2" w:rsidP="002322E2">
      <w:pPr>
        <w:ind w:left="142" w:right="1110" w:firstLine="142"/>
        <w:rPr>
          <w:rFonts w:asciiTheme="majorHAnsi" w:hAnsiTheme="majorHAnsi" w:cstheme="majorHAnsi"/>
        </w:rPr>
      </w:pPr>
      <w:r w:rsidRPr="002322E2">
        <w:rPr>
          <w:rFonts w:asciiTheme="majorHAnsi" w:hAnsiTheme="majorHAnsi" w:cstheme="majorHAnsi"/>
        </w:rPr>
        <w:t xml:space="preserve">L’inscription est gratuite de même que l’hébergement et les repas.  Au besoin, Partage au masculin peut aider pour le transport. La date limite d’inscription est le 15 avril 2019.  Pour plus d’information ou pour vous inscrire, on appelle au 418  335-6677. </w:t>
      </w:r>
    </w:p>
    <w:p w:rsidR="002322E2" w:rsidRPr="002322E2" w:rsidRDefault="002322E2" w:rsidP="002322E2">
      <w:pPr>
        <w:spacing w:after="0" w:line="240" w:lineRule="auto"/>
        <w:ind w:left="142" w:right="1110" w:firstLine="142"/>
        <w:rPr>
          <w:rFonts w:asciiTheme="majorHAnsi" w:hAnsiTheme="majorHAnsi" w:cstheme="majorHAnsi"/>
          <w:b/>
        </w:rPr>
      </w:pPr>
      <w:r w:rsidRPr="002322E2">
        <w:rPr>
          <w:rFonts w:asciiTheme="majorHAnsi" w:hAnsiTheme="majorHAnsi" w:cstheme="majorHAnsi"/>
          <w:b/>
        </w:rPr>
        <w:t>A propos de Partage au masculin</w:t>
      </w:r>
    </w:p>
    <w:p w:rsidR="002322E2" w:rsidRPr="002322E2" w:rsidRDefault="002322E2" w:rsidP="002322E2">
      <w:pPr>
        <w:spacing w:after="0" w:line="240" w:lineRule="auto"/>
        <w:ind w:left="142" w:right="1110" w:firstLine="142"/>
        <w:rPr>
          <w:rFonts w:asciiTheme="majorHAnsi" w:hAnsiTheme="majorHAnsi" w:cstheme="majorHAnsi"/>
        </w:rPr>
      </w:pPr>
      <w:r w:rsidRPr="002322E2">
        <w:rPr>
          <w:rFonts w:asciiTheme="majorHAnsi" w:hAnsiTheme="majorHAnsi" w:cstheme="majorHAnsi"/>
        </w:rPr>
        <w:t>Organisme à but non lucratif, Partage au masculin offre des services professionnels adaptés aux besoins des hommes de la Chaudière-Appalaches dans 4 bureaux et 5 points de services depuis 1994. Depuis sa mise en place, l’organisme connaît une croissance constante.  Seulement au cours de la dernière année, 700 hommes y ont trouvé écoute, soutien et accompagnement pour préserver ou retrouver l’équilibre nécessaire à leur bien-être.  Partage au masculin est un organisme reconnu par le Ministère de la Santé et des Services sociaux, par Centraide et par le Plan d’action ministériel pour la santé et le bien-être des hommes.</w:t>
      </w:r>
    </w:p>
    <w:p w:rsidR="002322E2" w:rsidRPr="002322E2" w:rsidRDefault="002322E2" w:rsidP="002322E2">
      <w:pPr>
        <w:spacing w:after="0" w:line="240" w:lineRule="auto"/>
        <w:ind w:left="142" w:right="1110" w:firstLine="142"/>
        <w:rPr>
          <w:rFonts w:asciiTheme="majorHAnsi" w:hAnsiTheme="majorHAnsi" w:cstheme="majorHAnsi"/>
        </w:rPr>
      </w:pPr>
    </w:p>
    <w:p w:rsidR="002322E2" w:rsidRPr="002322E2" w:rsidRDefault="002322E2" w:rsidP="002322E2">
      <w:pPr>
        <w:spacing w:after="0" w:line="240" w:lineRule="auto"/>
        <w:ind w:left="142" w:right="1110" w:firstLine="142"/>
        <w:jc w:val="center"/>
        <w:rPr>
          <w:rFonts w:asciiTheme="majorHAnsi" w:hAnsiTheme="majorHAnsi" w:cstheme="majorHAnsi"/>
        </w:rPr>
      </w:pPr>
      <w:r w:rsidRPr="002322E2">
        <w:rPr>
          <w:rFonts w:asciiTheme="majorHAnsi" w:hAnsiTheme="majorHAnsi" w:cstheme="majorHAnsi"/>
        </w:rPr>
        <w:t>-30-</w:t>
      </w:r>
    </w:p>
    <w:p w:rsidR="002322E2" w:rsidRPr="002322E2" w:rsidRDefault="002322E2" w:rsidP="002322E2">
      <w:pPr>
        <w:spacing w:after="0" w:line="240" w:lineRule="auto"/>
        <w:ind w:right="1110"/>
        <w:rPr>
          <w:rFonts w:asciiTheme="majorHAnsi" w:hAnsiTheme="majorHAnsi" w:cstheme="majorHAnsi"/>
          <w:b/>
        </w:rPr>
      </w:pPr>
      <w:r w:rsidRPr="002322E2">
        <w:rPr>
          <w:rFonts w:asciiTheme="majorHAnsi" w:hAnsiTheme="majorHAnsi" w:cstheme="majorHAnsi"/>
          <w:b/>
        </w:rPr>
        <w:t>Pour renseignements</w:t>
      </w:r>
    </w:p>
    <w:p w:rsidR="002322E2" w:rsidRPr="002322E2" w:rsidRDefault="002322E2" w:rsidP="002322E2">
      <w:pPr>
        <w:spacing w:after="0" w:line="240" w:lineRule="auto"/>
        <w:ind w:right="1110"/>
        <w:rPr>
          <w:rFonts w:asciiTheme="majorHAnsi" w:hAnsiTheme="majorHAnsi" w:cstheme="majorHAnsi"/>
        </w:rPr>
      </w:pPr>
      <w:r w:rsidRPr="002322E2">
        <w:rPr>
          <w:rFonts w:asciiTheme="majorHAnsi" w:hAnsiTheme="majorHAnsi" w:cstheme="majorHAnsi"/>
        </w:rPr>
        <w:t>Yvon Landry</w:t>
      </w:r>
    </w:p>
    <w:p w:rsidR="002322E2" w:rsidRPr="002322E2" w:rsidRDefault="002322E2" w:rsidP="002322E2">
      <w:pPr>
        <w:spacing w:after="0" w:line="240" w:lineRule="auto"/>
        <w:ind w:right="1110"/>
        <w:rPr>
          <w:rFonts w:asciiTheme="majorHAnsi" w:hAnsiTheme="majorHAnsi" w:cstheme="majorHAnsi"/>
        </w:rPr>
      </w:pPr>
      <w:r w:rsidRPr="002322E2">
        <w:rPr>
          <w:rFonts w:asciiTheme="majorHAnsi" w:hAnsiTheme="majorHAnsi" w:cstheme="majorHAnsi"/>
        </w:rPr>
        <w:t>Partage au masculin</w:t>
      </w:r>
    </w:p>
    <w:p w:rsidR="002322E2" w:rsidRPr="002322E2" w:rsidRDefault="002322E2" w:rsidP="002322E2">
      <w:pPr>
        <w:spacing w:after="0" w:line="240" w:lineRule="auto"/>
        <w:ind w:right="1110"/>
        <w:rPr>
          <w:rFonts w:asciiTheme="majorHAnsi" w:hAnsiTheme="majorHAnsi" w:cstheme="majorHAnsi"/>
        </w:rPr>
      </w:pPr>
      <w:r w:rsidRPr="002322E2">
        <w:rPr>
          <w:rFonts w:asciiTheme="majorHAnsi" w:hAnsiTheme="majorHAnsi" w:cstheme="majorHAnsi"/>
        </w:rPr>
        <w:t>418</w:t>
      </w:r>
      <w:r w:rsidR="009736F4">
        <w:rPr>
          <w:rFonts w:asciiTheme="majorHAnsi" w:hAnsiTheme="majorHAnsi" w:cstheme="majorHAnsi"/>
        </w:rPr>
        <w:t> 228-7682</w:t>
      </w:r>
      <w:r w:rsidRPr="002322E2">
        <w:rPr>
          <w:rFonts w:asciiTheme="majorHAnsi" w:hAnsiTheme="majorHAnsi" w:cstheme="majorHAnsi"/>
        </w:rPr>
        <w:t xml:space="preserve"> </w:t>
      </w:r>
    </w:p>
    <w:p w:rsidR="002322E2" w:rsidRPr="002322E2" w:rsidRDefault="002322E2" w:rsidP="002322E2">
      <w:pPr>
        <w:spacing w:after="0" w:line="240" w:lineRule="auto"/>
        <w:ind w:right="1110"/>
        <w:rPr>
          <w:rFonts w:asciiTheme="majorHAnsi" w:hAnsiTheme="majorHAnsi" w:cstheme="majorHAnsi"/>
        </w:rPr>
      </w:pPr>
      <w:r w:rsidRPr="002322E2">
        <w:rPr>
          <w:rFonts w:asciiTheme="majorHAnsi" w:hAnsiTheme="majorHAnsi" w:cstheme="majorHAnsi"/>
        </w:rPr>
        <w:t xml:space="preserve">partageaumasculin.com </w:t>
      </w:r>
    </w:p>
    <w:p w:rsidR="009E292C" w:rsidRPr="007A3FE8" w:rsidRDefault="007A3FE8" w:rsidP="007A3FE8">
      <w:pPr>
        <w:spacing w:after="0" w:line="240" w:lineRule="auto"/>
        <w:ind w:right="1110"/>
        <w:rPr>
          <w:rFonts w:asciiTheme="majorHAnsi" w:hAnsiTheme="majorHAnsi" w:cstheme="majorHAnsi"/>
        </w:rPr>
      </w:pPr>
      <w:hyperlink r:id="rId8" w:history="1">
        <w:r w:rsidRPr="00CB3CE6">
          <w:rPr>
            <w:rStyle w:val="Lienhypertexte"/>
            <w:rFonts w:asciiTheme="majorHAnsi" w:hAnsiTheme="majorHAnsi" w:cstheme="majorHAnsi"/>
          </w:rPr>
          <w:t>direction@partageaumasculin.com</w:t>
        </w:r>
      </w:hyperlink>
      <w:r>
        <w:rPr>
          <w:rFonts w:asciiTheme="majorHAnsi" w:hAnsiTheme="majorHAnsi" w:cstheme="majorHAnsi"/>
        </w:rPr>
        <w:t xml:space="preserve"> </w:t>
      </w:r>
      <w:bookmarkStart w:id="0" w:name="_GoBack"/>
      <w:bookmarkEnd w:id="0"/>
    </w:p>
    <w:sectPr w:rsidR="009E292C" w:rsidRPr="007A3FE8" w:rsidSect="003A0990">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018" w:rsidRDefault="00A51018" w:rsidP="00D92005">
      <w:r>
        <w:separator/>
      </w:r>
    </w:p>
  </w:endnote>
  <w:endnote w:type="continuationSeparator" w:id="0">
    <w:p w:rsidR="00A51018" w:rsidRDefault="00A51018" w:rsidP="00D9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AG Rounded Std Light">
    <w:altName w:val="Copperplate"/>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005" w:rsidRPr="009E292C" w:rsidRDefault="00A51018">
    <w:pPr>
      <w:pStyle w:val="Pieddepage"/>
      <w:rPr>
        <w:lang w:val="fr-CA"/>
      </w:rPr>
    </w:pPr>
    <w:sdt>
      <w:sdtPr>
        <w:id w:val="1486054331"/>
        <w:temporary/>
        <w:showingPlcHdr/>
      </w:sdtPr>
      <w:sdtEndPr/>
      <w:sdtContent>
        <w:r w:rsidR="00D92005">
          <w:rPr>
            <w:lang w:val="fr-FR"/>
          </w:rPr>
          <w:t>[Tapez le texte]</w:t>
        </w:r>
      </w:sdtContent>
    </w:sdt>
    <w:r w:rsidR="00D92005">
      <w:ptab w:relativeTo="margin" w:alignment="center" w:leader="none"/>
    </w:r>
    <w:sdt>
      <w:sdtPr>
        <w:id w:val="1699579294"/>
        <w:temporary/>
        <w:showingPlcHdr/>
      </w:sdtPr>
      <w:sdtEndPr/>
      <w:sdtContent>
        <w:r w:rsidR="00D92005">
          <w:rPr>
            <w:lang w:val="fr-FR"/>
          </w:rPr>
          <w:t>[Tapez le texte]</w:t>
        </w:r>
      </w:sdtContent>
    </w:sdt>
    <w:r w:rsidR="00D92005">
      <w:ptab w:relativeTo="margin" w:alignment="right" w:leader="none"/>
    </w:r>
    <w:sdt>
      <w:sdtPr>
        <w:id w:val="1809896822"/>
        <w:temporary/>
        <w:showingPlcHdr/>
      </w:sdtPr>
      <w:sdtEndPr/>
      <w:sdtContent>
        <w:r w:rsidR="00D92005">
          <w:rPr>
            <w:lang w:val="fr-FR"/>
          </w:rPr>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E27" w:rsidRPr="00660E27" w:rsidRDefault="00660E27" w:rsidP="00660E27">
    <w:pPr>
      <w:spacing w:after="120"/>
      <w:ind w:left="709"/>
      <w:jc w:val="center"/>
      <w:rPr>
        <w:rFonts w:ascii="VAG Rounded Std Light" w:hAnsi="VAG Rounded Std Light"/>
        <w:b/>
        <w:bCs/>
        <w:color w:val="808080" w:themeColor="background1" w:themeShade="80"/>
      </w:rPr>
    </w:pPr>
    <w:r w:rsidRPr="00660E27">
      <w:rPr>
        <w:rFonts w:ascii="VAG Rounded Std Light" w:hAnsi="VAG Rounded Std Light"/>
        <w:b/>
        <w:bCs/>
        <w:color w:val="808080" w:themeColor="background1" w:themeShade="80"/>
      </w:rPr>
      <w:t>www.partageaumasculin.com       direction@partageaumasculin.com</w:t>
    </w:r>
  </w:p>
  <w:p w:rsidR="00660E27" w:rsidRPr="00CE3091" w:rsidRDefault="00660E27" w:rsidP="00660E27">
    <w:pPr>
      <w:pStyle w:val="Paragraphestandard"/>
      <w:tabs>
        <w:tab w:val="left" w:pos="1680"/>
        <w:tab w:val="left" w:pos="3940"/>
        <w:tab w:val="left" w:pos="6480"/>
        <w:tab w:val="left" w:pos="8420"/>
      </w:tabs>
      <w:spacing w:line="240" w:lineRule="auto"/>
      <w:jc w:val="both"/>
      <w:rPr>
        <w:rFonts w:ascii="VAGRoundedStd-Light" w:hAnsi="VAGRoundedStd-Light" w:cs="VAGRoundedStd-Light"/>
        <w:sz w:val="16"/>
        <w:szCs w:val="16"/>
        <w:lang w:val="fr-CA"/>
      </w:rPr>
    </w:pPr>
    <w:r w:rsidRPr="00CE3091">
      <w:rPr>
        <w:rFonts w:ascii="VAGRoundedStd-Bold" w:hAnsi="VAGRoundedStd-Bold" w:cs="VAGRoundedStd-Bold"/>
        <w:b/>
        <w:bCs/>
        <w:sz w:val="16"/>
        <w:szCs w:val="16"/>
        <w:lang w:val="fr-CA"/>
      </w:rPr>
      <w:t>LÉVIS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SAINT-GEORGES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THETFORD MINES</w:t>
    </w:r>
    <w:r w:rsidRPr="00CE3091">
      <w:rPr>
        <w:rFonts w:ascii="VAGRoundedStd-Light" w:hAnsi="VAGRoundedStd-Light" w:cs="VAGRoundedStd-Light"/>
        <w:sz w:val="16"/>
        <w:szCs w:val="16"/>
        <w:lang w:val="fr-CA"/>
      </w:rPr>
      <w:tab/>
    </w:r>
    <w:r>
      <w:rPr>
        <w:rFonts w:ascii="VAGRoundedStd-Bold" w:hAnsi="VAGRoundedStd-Bold" w:cs="VAGRoundedStd-Bold"/>
        <w:b/>
        <w:bCs/>
        <w:sz w:val="16"/>
        <w:szCs w:val="16"/>
      </w:rPr>
      <w:t>LAC-ETCHEMIN</w:t>
    </w:r>
    <w:r>
      <w:rPr>
        <w:rFonts w:ascii="VAGRoundedStd-Light" w:hAnsi="VAGRoundedStd-Light" w:cs="VAGRoundedStd-Light"/>
        <w:sz w:val="16"/>
        <w:szCs w:val="16"/>
      </w:rPr>
      <w:t xml:space="preserve"> </w:t>
    </w:r>
    <w:r>
      <w:rPr>
        <w:rFonts w:ascii="VAGRoundedStd-Light" w:hAnsi="VAGRoundedStd-Light" w:cs="VAGRoundedStd-Light"/>
        <w:sz w:val="16"/>
        <w:szCs w:val="16"/>
      </w:rPr>
      <w:tab/>
      <w:t>418 228-7682</w:t>
    </w:r>
  </w:p>
  <w:p w:rsidR="00660E27" w:rsidRPr="00001756" w:rsidRDefault="00660E27" w:rsidP="00660E27">
    <w:pPr>
      <w:pStyle w:val="Paragraphestandard"/>
      <w:tabs>
        <w:tab w:val="left" w:pos="1680"/>
        <w:tab w:val="left" w:pos="3940"/>
        <w:tab w:val="left" w:pos="6480"/>
        <w:tab w:val="left" w:pos="8420"/>
      </w:tabs>
      <w:rPr>
        <w:rFonts w:ascii="VAGRoundedStd-Light" w:hAnsi="VAGRoundedStd-Light" w:cs="VAGRoundedStd-Light"/>
        <w:sz w:val="16"/>
        <w:szCs w:val="16"/>
        <w:lang w:val="fr-CA"/>
      </w:rPr>
    </w:pPr>
    <w:r>
      <w:rPr>
        <w:rFonts w:ascii="VAGRoundedStd-Light" w:hAnsi="VAGRoundedStd-Light" w:cs="VAGRoundedStd-Light"/>
        <w:sz w:val="16"/>
        <w:szCs w:val="16"/>
      </w:rPr>
      <w:t>225, Monfort</w:t>
    </w:r>
    <w:r>
      <w:rPr>
        <w:rFonts w:ascii="VAGRoundedStd-Light" w:hAnsi="VAGRoundedStd-Light" w:cs="VAGRoundedStd-Light"/>
        <w:sz w:val="16"/>
        <w:szCs w:val="16"/>
      </w:rPr>
      <w:tab/>
      <w:t>925, boul. Dionne</w:t>
    </w:r>
    <w:r>
      <w:rPr>
        <w:rFonts w:ascii="VAGRoundedStd-Light" w:hAnsi="VAGRoundedStd-Light" w:cs="VAGRoundedStd-Light"/>
        <w:sz w:val="16"/>
        <w:szCs w:val="16"/>
      </w:rPr>
      <w:tab/>
      <w:t>264, Notre-Dame Est</w:t>
    </w:r>
    <w:r>
      <w:rPr>
        <w:rFonts w:ascii="VAGRoundedStd-Light" w:hAnsi="VAGRoundedStd-Light" w:cs="VAGRoundedStd-Light"/>
        <w:sz w:val="16"/>
        <w:szCs w:val="16"/>
      </w:rPr>
      <w:tab/>
    </w:r>
    <w:r w:rsidRPr="00001756">
      <w:rPr>
        <w:rFonts w:ascii="VAGRoundedStd-Bold" w:hAnsi="VAGRoundedStd-Bold" w:cs="VAGRoundedStd-Bold"/>
        <w:b/>
        <w:bCs/>
        <w:sz w:val="16"/>
        <w:szCs w:val="16"/>
        <w:lang w:val="fr-CA"/>
      </w:rPr>
      <w:t>LAURIER-STATION</w:t>
    </w:r>
    <w:r w:rsidRPr="00001756">
      <w:rPr>
        <w:rFonts w:ascii="VAGRoundedStd-Light" w:hAnsi="VAGRoundedStd-Light" w:cs="VAGRoundedStd-Light"/>
        <w:sz w:val="16"/>
        <w:szCs w:val="16"/>
        <w:lang w:val="fr-CA"/>
      </w:rPr>
      <w:tab/>
      <w:t>418 835-9444</w:t>
    </w:r>
  </w:p>
  <w:p w:rsidR="00660E27" w:rsidRPr="00001756" w:rsidRDefault="00660E27" w:rsidP="00660E27">
    <w:pPr>
      <w:pStyle w:val="Paragraphestandard"/>
      <w:tabs>
        <w:tab w:val="left" w:pos="1680"/>
        <w:tab w:val="left" w:pos="3940"/>
        <w:tab w:val="left" w:pos="6480"/>
        <w:tab w:val="left" w:pos="8420"/>
      </w:tabs>
      <w:rPr>
        <w:rFonts w:ascii="VAGRoundedStd-Light" w:hAnsi="VAGRoundedStd-Light" w:cs="VAGRoundedStd-Light"/>
        <w:sz w:val="16"/>
        <w:szCs w:val="16"/>
        <w:lang w:val="en-CA"/>
      </w:rPr>
    </w:pPr>
    <w:r>
      <w:rPr>
        <w:rFonts w:ascii="VAGRoundedStd-Light" w:hAnsi="VAGRoundedStd-Light" w:cs="VAGRoundedStd-Light"/>
        <w:sz w:val="16"/>
        <w:szCs w:val="16"/>
        <w:lang w:val="en-CA"/>
      </w:rPr>
      <w:t xml:space="preserve">Lévis </w:t>
    </w:r>
    <w:r w:rsidRPr="009E292C">
      <w:rPr>
        <w:rFonts w:ascii="VAGRoundedStd-Light" w:hAnsi="VAGRoundedStd-Light" w:cs="VAGRoundedStd-Light"/>
        <w:sz w:val="16"/>
        <w:szCs w:val="16"/>
        <w:lang w:val="en-CA"/>
      </w:rPr>
      <w:t>G6W 3L8</w:t>
    </w:r>
    <w:r w:rsidRPr="009E292C">
      <w:rPr>
        <w:rFonts w:ascii="VAGRoundedStd-Light" w:hAnsi="VAGRoundedStd-Light" w:cs="VAGRoundedStd-Light"/>
        <w:sz w:val="16"/>
        <w:szCs w:val="16"/>
        <w:lang w:val="en-CA"/>
      </w:rPr>
      <w:tab/>
      <w:t>Saint-</w:t>
    </w:r>
    <w:r>
      <w:rPr>
        <w:rFonts w:ascii="VAGRoundedStd-Light" w:hAnsi="VAGRoundedStd-Light" w:cs="VAGRoundedStd-Light"/>
        <w:sz w:val="16"/>
        <w:szCs w:val="16"/>
        <w:lang w:val="en-CA"/>
      </w:rPr>
      <w:t>Georges</w:t>
    </w:r>
    <w:r w:rsidRPr="009E292C">
      <w:rPr>
        <w:rFonts w:ascii="VAGRoundedStd-Light" w:hAnsi="VAGRoundedStd-Light" w:cs="VAGRoundedStd-Light"/>
        <w:sz w:val="16"/>
        <w:szCs w:val="16"/>
        <w:lang w:val="en-CA"/>
      </w:rPr>
      <w:t xml:space="preserve"> G5Y 3V1</w:t>
    </w:r>
    <w:r w:rsidRPr="009E292C">
      <w:rPr>
        <w:rFonts w:ascii="VAGRoundedStd-Light" w:hAnsi="VAGRoundedStd-Light" w:cs="VAGRoundedStd-Light"/>
        <w:sz w:val="16"/>
        <w:szCs w:val="16"/>
        <w:lang w:val="en-CA"/>
      </w:rPr>
      <w:tab/>
      <w:t xml:space="preserve">Thetford </w:t>
    </w:r>
    <w:r>
      <w:rPr>
        <w:rFonts w:ascii="VAGRoundedStd-Light" w:hAnsi="VAGRoundedStd-Light" w:cs="VAGRoundedStd-Light"/>
        <w:sz w:val="16"/>
        <w:szCs w:val="16"/>
        <w:lang w:val="en-CA"/>
      </w:rPr>
      <w:t xml:space="preserve">Mines </w:t>
    </w:r>
    <w:r w:rsidRPr="009E292C">
      <w:rPr>
        <w:rFonts w:ascii="VAGRoundedStd-Light" w:hAnsi="VAGRoundedStd-Light" w:cs="VAGRoundedStd-Light"/>
        <w:sz w:val="16"/>
        <w:szCs w:val="16"/>
        <w:lang w:val="en-CA"/>
      </w:rPr>
      <w:t>G6G 2S3</w:t>
    </w:r>
    <w:r w:rsidRPr="009E292C">
      <w:rPr>
        <w:rFonts w:ascii="VAGRoundedStd-Light" w:hAnsi="VAGRoundedStd-Light" w:cs="VAGRoundedStd-Light"/>
        <w:sz w:val="16"/>
        <w:szCs w:val="16"/>
        <w:lang w:val="en-CA"/>
      </w:rPr>
      <w:tab/>
      <w:t xml:space="preserve"> </w:t>
    </w:r>
    <w:r w:rsidRPr="00001756">
      <w:rPr>
        <w:rFonts w:ascii="VAGRoundedStd-Light" w:hAnsi="VAGRoundedStd-Light" w:cs="VAGRoundedStd-Light"/>
        <w:b/>
        <w:sz w:val="16"/>
        <w:szCs w:val="16"/>
        <w:lang w:val="en-CA"/>
      </w:rPr>
      <w:t>MONTMAGNY</w:t>
    </w:r>
    <w:r>
      <w:rPr>
        <w:rFonts w:ascii="VAGRoundedStd-Light" w:hAnsi="VAGRoundedStd-Light" w:cs="VAGRoundedStd-Light"/>
        <w:b/>
        <w:sz w:val="16"/>
        <w:szCs w:val="16"/>
        <w:lang w:val="en-CA"/>
      </w:rPr>
      <w:tab/>
    </w:r>
    <w:r w:rsidRPr="00001756">
      <w:rPr>
        <w:rFonts w:ascii="VAGRoundedStd-Light" w:hAnsi="VAGRoundedStd-Light" w:cs="VAGRoundedStd-Light"/>
        <w:sz w:val="16"/>
        <w:szCs w:val="16"/>
        <w:lang w:val="en-CA"/>
      </w:rPr>
      <w:t>418 248-1212</w:t>
    </w:r>
  </w:p>
  <w:p w:rsidR="00660E27" w:rsidRDefault="00660E27" w:rsidP="00660E27">
    <w:pPr>
      <w:pStyle w:val="Paragraphestandard"/>
      <w:tabs>
        <w:tab w:val="left" w:pos="1680"/>
        <w:tab w:val="left" w:pos="3940"/>
        <w:tab w:val="left" w:pos="6480"/>
        <w:tab w:val="left" w:pos="8420"/>
      </w:tabs>
      <w:rPr>
        <w:rFonts w:ascii="VAGRoundedStd-Light" w:hAnsi="VAGRoundedStd-Light" w:cs="VAGRoundedStd-Light"/>
        <w:sz w:val="16"/>
        <w:szCs w:val="16"/>
      </w:rPr>
    </w:pPr>
    <w:r>
      <w:rPr>
        <w:rFonts w:ascii="VAGRoundedStd-Light" w:hAnsi="VAGRoundedStd-Light" w:cs="VAGRoundedStd-Light"/>
        <w:sz w:val="16"/>
        <w:szCs w:val="16"/>
      </w:rPr>
      <w:t>418 835-9444</w:t>
    </w:r>
    <w:r>
      <w:rPr>
        <w:rFonts w:ascii="VAGRoundedStd-Light" w:hAnsi="VAGRoundedStd-Light" w:cs="VAGRoundedStd-Light"/>
        <w:sz w:val="16"/>
        <w:szCs w:val="16"/>
      </w:rPr>
      <w:tab/>
      <w:t>418 228-7682</w:t>
    </w:r>
    <w:r>
      <w:rPr>
        <w:rFonts w:ascii="VAGRoundedStd-Light" w:hAnsi="VAGRoundedStd-Light" w:cs="VAGRoundedStd-Light"/>
        <w:sz w:val="16"/>
        <w:szCs w:val="16"/>
      </w:rPr>
      <w:tab/>
      <w:t>418 335-6677</w:t>
    </w:r>
    <w:r>
      <w:rPr>
        <w:rFonts w:ascii="VAGRoundedStd-Light" w:hAnsi="VAGRoundedStd-Light" w:cs="VAGRoundedStd-Light"/>
        <w:sz w:val="16"/>
        <w:szCs w:val="16"/>
      </w:rPr>
      <w:tab/>
    </w:r>
    <w:r w:rsidRPr="00CE3091">
      <w:rPr>
        <w:rFonts w:ascii="VAGRoundedStd-Bold" w:hAnsi="VAGRoundedStd-Bold" w:cs="VAGRoundedStd-Bold"/>
        <w:b/>
        <w:bCs/>
        <w:sz w:val="16"/>
        <w:szCs w:val="16"/>
        <w:lang w:val="fr-CA"/>
      </w:rPr>
      <w:t>SAINT-LAZARE</w:t>
    </w:r>
    <w:r w:rsidRPr="00CE3091">
      <w:rPr>
        <w:rFonts w:ascii="VAGRoundedStd-Light" w:hAnsi="VAGRoundedStd-Light" w:cs="VAGRoundedStd-Light"/>
        <w:sz w:val="16"/>
        <w:szCs w:val="16"/>
        <w:lang w:val="fr-CA"/>
      </w:rPr>
      <w:tab/>
      <w:t>418 835-9444</w:t>
    </w:r>
  </w:p>
  <w:p w:rsidR="00660E27" w:rsidRDefault="00660E27" w:rsidP="00660E27">
    <w:pPr>
      <w:pStyle w:val="Paragraphestandard"/>
      <w:tabs>
        <w:tab w:val="left" w:pos="1680"/>
        <w:tab w:val="left" w:pos="3940"/>
        <w:tab w:val="left" w:pos="6480"/>
        <w:tab w:val="left" w:pos="8420"/>
      </w:tabs>
      <w:ind w:left="-709"/>
      <w:rPr>
        <w:rFonts w:ascii="VAGRoundedStd-Light" w:hAnsi="VAGRoundedStd-Light" w:cs="VAGRoundedStd-Light"/>
        <w:sz w:val="16"/>
        <w:szCs w:val="16"/>
      </w:rPr>
    </w:pPr>
    <w:r>
      <w:rPr>
        <w:rFonts w:ascii="VAGRoundedStd-Light" w:hAnsi="VAGRoundedStd-Light" w:cs="VAGRoundedStd-Light"/>
        <w:sz w:val="16"/>
        <w:szCs w:val="16"/>
      </w:rPr>
      <w:tab/>
      <w:t>Téléc. : 418 228-7483</w:t>
    </w:r>
    <w:r>
      <w:rPr>
        <w:rFonts w:ascii="VAGRoundedStd-Light" w:hAnsi="VAGRoundedStd-Light" w:cs="VAGRoundedStd-Light"/>
        <w:sz w:val="16"/>
        <w:szCs w:val="16"/>
      </w:rPr>
      <w:tab/>
    </w:r>
    <w:r>
      <w:rPr>
        <w:rFonts w:ascii="VAGRoundedStd-Light" w:hAnsi="VAGRoundedStd-Light" w:cs="VAGRoundedStd-Light"/>
        <w:sz w:val="16"/>
        <w:szCs w:val="16"/>
      </w:rPr>
      <w:tab/>
    </w:r>
    <w:r>
      <w:rPr>
        <w:rFonts w:ascii="VAGRoundedStd-Bold" w:hAnsi="VAGRoundedStd-Bold" w:cs="VAGRoundedStd-Bold"/>
        <w:b/>
        <w:bCs/>
        <w:sz w:val="16"/>
        <w:szCs w:val="16"/>
      </w:rPr>
      <w:t>SAINTE-MARIE</w:t>
    </w:r>
    <w:r>
      <w:rPr>
        <w:rFonts w:ascii="VAGRoundedStd-Light" w:hAnsi="VAGRoundedStd-Light" w:cs="VAGRoundedStd-Light"/>
        <w:sz w:val="16"/>
        <w:szCs w:val="16"/>
      </w:rPr>
      <w:tab/>
      <w:t>418 835-9444</w:t>
    </w:r>
  </w:p>
  <w:p w:rsidR="00660E27" w:rsidRPr="00D92005" w:rsidRDefault="00660E27" w:rsidP="00660E27">
    <w:pPr>
      <w:pStyle w:val="Paragraphestandard"/>
      <w:tabs>
        <w:tab w:val="left" w:pos="1680"/>
        <w:tab w:val="left" w:pos="3940"/>
        <w:tab w:val="left" w:pos="6480"/>
        <w:tab w:val="left" w:pos="8420"/>
      </w:tabs>
      <w:ind w:left="-709"/>
      <w:rPr>
        <w:rFonts w:ascii="VAGRoundedStd-Light" w:hAnsi="VAGRoundedStd-Light" w:cs="VAGRoundedStd-Light"/>
        <w:sz w:val="16"/>
        <w:szCs w:val="16"/>
      </w:rPr>
    </w:pPr>
    <w:r>
      <w:rPr>
        <w:rFonts w:ascii="VAGRoundedStd-Light" w:hAnsi="VAGRoundedStd-Light" w:cs="VAGRoundedStd-Light"/>
        <w:sz w:val="16"/>
        <w:szCs w:val="16"/>
      </w:rPr>
      <w:t xml:space="preserve">                       </w:t>
    </w:r>
    <w:r w:rsidR="00F145E8">
      <w:rPr>
        <w:rFonts w:ascii="VAGRoundedStd-Light" w:hAnsi="VAGRoundedStd-Light" w:cs="VAGRoundedStd-Light"/>
        <w:sz w:val="16"/>
        <w:szCs w:val="16"/>
      </w:rPr>
      <w:t xml:space="preserve">                               </w:t>
    </w:r>
    <w:r>
      <w:rPr>
        <w:rFonts w:ascii="VAGRoundedStd-Light" w:hAnsi="VAGRoundedStd-Light" w:cs="VAGRoundedStd-Light"/>
        <w:sz w:val="16"/>
        <w:szCs w:val="16"/>
      </w:rPr>
      <w:t xml:space="preserve">                                                                                                                                                    </w:t>
    </w:r>
    <w:r w:rsidRPr="001F7B28">
      <w:rPr>
        <w:rFonts w:ascii="VAGRoundedStd-Light" w:hAnsi="VAGRoundedStd-Light" w:cs="VAGRoundedStd-Light"/>
        <w:b/>
        <w:sz w:val="16"/>
        <w:szCs w:val="16"/>
      </w:rPr>
      <w:t>ST-JEAN-PORT-JOLI</w:t>
    </w:r>
    <w:r>
      <w:rPr>
        <w:rFonts w:ascii="VAGRoundedStd-Light" w:hAnsi="VAGRoundedStd-Light" w:cs="VAGRoundedStd-Light"/>
        <w:sz w:val="16"/>
        <w:szCs w:val="16"/>
      </w:rPr>
      <w:t xml:space="preserve">             1-866-466-6379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5E8" w:rsidRDefault="00F145E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018" w:rsidRDefault="00A51018" w:rsidP="00D92005">
      <w:r>
        <w:separator/>
      </w:r>
    </w:p>
  </w:footnote>
  <w:footnote w:type="continuationSeparator" w:id="0">
    <w:p w:rsidR="00A51018" w:rsidRDefault="00A51018" w:rsidP="00D92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5E8" w:rsidRDefault="00F145E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542" w:rsidRPr="00660E27" w:rsidRDefault="00000542" w:rsidP="00A979B4">
    <w:pPr>
      <w:pStyle w:val="En-tte"/>
      <w:rPr>
        <w:color w:val="808080" w:themeColor="background1" w:themeShade="80"/>
      </w:rPr>
    </w:pPr>
    <w:r w:rsidRPr="00660E27">
      <w:rPr>
        <w:noProof/>
        <w:color w:val="808080" w:themeColor="background1" w:themeShade="80"/>
        <w:lang w:val="fr-CA" w:eastAsia="fr-CA"/>
      </w:rPr>
      <w:drawing>
        <wp:inline distT="0" distB="0" distL="0" distR="0" wp14:anchorId="0CE5CD0B" wp14:editId="6685A1ED">
          <wp:extent cx="1973179" cy="1076654"/>
          <wp:effectExtent l="0" t="0" r="8255" b="0"/>
          <wp:docPr id="7" name="Image 7" descr="Macintosh HD:Users:JMDUR2:Desktop:Partage au Masculin:MATERIEL POUR PAPIER-A-LETTRE:logo-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MDUR2:Desktop:Partage au Masculin:MATERIEL POUR PAPIER-A-LETTRE:logo-slog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771" cy="1080251"/>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sidRPr="00660E27">
      <w:rPr>
        <w:noProof/>
        <w:color w:val="808080" w:themeColor="background1" w:themeShade="80"/>
        <w:lang w:val="fr-CA" w:eastAsia="fr-CA"/>
      </w:rPr>
      <w:drawing>
        <wp:anchor distT="0" distB="0" distL="114300" distR="114300" simplePos="0" relativeHeight="251659264" behindDoc="1" locked="0" layoutInCell="1" allowOverlap="1" wp14:anchorId="4A865252" wp14:editId="1E10F460">
          <wp:simplePos x="0" y="0"/>
          <wp:positionH relativeFrom="column">
            <wp:posOffset>-342900</wp:posOffset>
          </wp:positionH>
          <wp:positionV relativeFrom="paragraph">
            <wp:posOffset>-52070</wp:posOffset>
          </wp:positionV>
          <wp:extent cx="215900" cy="8597900"/>
          <wp:effectExtent l="0" t="0" r="12700" b="12700"/>
          <wp:wrapNone/>
          <wp:docPr id="8" name="Image 8" descr="Macintosh HD:Users:JMDUR2:Desktop:Partage au Masculin:MATERIEL POUR PAPIER-A-LETTRE:bande-ve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MDUR2:Desktop:Partage au Masculin:MATERIEL POUR PAPIER-A-LETTRE:bande-ver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00" cy="85979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5E8" w:rsidRDefault="00F145E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b/>
        <w:i w:val="0"/>
        <w:sz w:val="24"/>
        <w:u w:val="none"/>
      </w:rPr>
    </w:lvl>
    <w:lvl w:ilvl="1">
      <w:start w:val="1"/>
      <w:numFmt w:val="bullet"/>
      <w:lvlText w:val=""/>
      <w:lvlJc w:val="left"/>
      <w:pPr>
        <w:tabs>
          <w:tab w:val="num" w:pos="720"/>
        </w:tabs>
        <w:ind w:left="720" w:hanging="360"/>
      </w:pPr>
      <w:rPr>
        <w:rFonts w:ascii="Symbol" w:hAnsi="Symbol"/>
        <w:b/>
        <w:i w:val="0"/>
        <w:sz w:val="24"/>
        <w:u w:val="none"/>
      </w:rPr>
    </w:lvl>
    <w:lvl w:ilvl="2">
      <w:start w:val="1"/>
      <w:numFmt w:val="bullet"/>
      <w:lvlText w:val=""/>
      <w:lvlJc w:val="left"/>
      <w:pPr>
        <w:tabs>
          <w:tab w:val="num" w:pos="1080"/>
        </w:tabs>
        <w:ind w:left="1080" w:hanging="360"/>
      </w:pPr>
      <w:rPr>
        <w:rFonts w:ascii="Symbol" w:hAnsi="Symbol"/>
        <w:b/>
        <w:i w:val="0"/>
        <w:sz w:val="24"/>
        <w:u w:val="none"/>
      </w:rPr>
    </w:lvl>
    <w:lvl w:ilvl="3">
      <w:start w:val="1"/>
      <w:numFmt w:val="bullet"/>
      <w:lvlText w:val=""/>
      <w:lvlJc w:val="left"/>
      <w:pPr>
        <w:tabs>
          <w:tab w:val="num" w:pos="1440"/>
        </w:tabs>
        <w:ind w:left="1440" w:hanging="360"/>
      </w:pPr>
      <w:rPr>
        <w:rFonts w:ascii="Symbol" w:hAnsi="Symbol"/>
        <w:b/>
        <w:i w:val="0"/>
        <w:sz w:val="24"/>
        <w:u w:val="none"/>
      </w:rPr>
    </w:lvl>
    <w:lvl w:ilvl="4">
      <w:start w:val="1"/>
      <w:numFmt w:val="bullet"/>
      <w:lvlText w:val=""/>
      <w:lvlJc w:val="left"/>
      <w:pPr>
        <w:tabs>
          <w:tab w:val="num" w:pos="1800"/>
        </w:tabs>
        <w:ind w:left="1800" w:hanging="360"/>
      </w:pPr>
      <w:rPr>
        <w:rFonts w:ascii="Symbol" w:hAnsi="Symbol"/>
        <w:b/>
        <w:i w:val="0"/>
        <w:sz w:val="24"/>
        <w:u w:val="none"/>
      </w:rPr>
    </w:lvl>
    <w:lvl w:ilvl="5">
      <w:start w:val="1"/>
      <w:numFmt w:val="bullet"/>
      <w:lvlText w:val=""/>
      <w:lvlJc w:val="left"/>
      <w:pPr>
        <w:tabs>
          <w:tab w:val="num" w:pos="2160"/>
        </w:tabs>
        <w:ind w:left="2160" w:hanging="360"/>
      </w:pPr>
      <w:rPr>
        <w:rFonts w:ascii="Symbol" w:hAnsi="Symbol"/>
        <w:b/>
        <w:i w:val="0"/>
        <w:sz w:val="24"/>
        <w:u w:val="none"/>
      </w:rPr>
    </w:lvl>
    <w:lvl w:ilvl="6">
      <w:start w:val="1"/>
      <w:numFmt w:val="bullet"/>
      <w:lvlText w:val=""/>
      <w:lvlJc w:val="left"/>
      <w:pPr>
        <w:tabs>
          <w:tab w:val="num" w:pos="2520"/>
        </w:tabs>
        <w:ind w:left="2520" w:hanging="360"/>
      </w:pPr>
      <w:rPr>
        <w:rFonts w:ascii="Symbol" w:hAnsi="Symbol"/>
        <w:b/>
        <w:i w:val="0"/>
        <w:sz w:val="24"/>
        <w:u w:val="none"/>
      </w:rPr>
    </w:lvl>
    <w:lvl w:ilvl="7">
      <w:start w:val="1"/>
      <w:numFmt w:val="bullet"/>
      <w:lvlText w:val=""/>
      <w:lvlJc w:val="left"/>
      <w:pPr>
        <w:tabs>
          <w:tab w:val="num" w:pos="2880"/>
        </w:tabs>
        <w:ind w:left="2880" w:hanging="360"/>
      </w:pPr>
      <w:rPr>
        <w:rFonts w:ascii="Symbol" w:hAnsi="Symbol"/>
        <w:b/>
        <w:i w:val="0"/>
        <w:sz w:val="24"/>
        <w:u w:val="none"/>
      </w:rPr>
    </w:lvl>
    <w:lvl w:ilvl="8">
      <w:start w:val="1"/>
      <w:numFmt w:val="bullet"/>
      <w:lvlText w:val=""/>
      <w:lvlJc w:val="left"/>
      <w:pPr>
        <w:tabs>
          <w:tab w:val="num" w:pos="3240"/>
        </w:tabs>
        <w:ind w:left="3240" w:hanging="360"/>
      </w:pPr>
      <w:rPr>
        <w:rFonts w:ascii="Symbol" w:hAnsi="Symbol"/>
        <w:b/>
        <w:i w:val="0"/>
        <w:sz w:val="24"/>
        <w:u w:val="none"/>
      </w:rPr>
    </w:lvl>
  </w:abstractNum>
  <w:abstractNum w:abstractNumId="2" w15:restartNumberingAfterBreak="0">
    <w:nsid w:val="19657CBD"/>
    <w:multiLevelType w:val="hybridMultilevel"/>
    <w:tmpl w:val="5E0C7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572"/>
    <w:rsid w:val="00000542"/>
    <w:rsid w:val="00001756"/>
    <w:rsid w:val="00022292"/>
    <w:rsid w:val="0003653A"/>
    <w:rsid w:val="001108B5"/>
    <w:rsid w:val="001D3925"/>
    <w:rsid w:val="001F7B28"/>
    <w:rsid w:val="00213083"/>
    <w:rsid w:val="002322E2"/>
    <w:rsid w:val="002C7572"/>
    <w:rsid w:val="002F2523"/>
    <w:rsid w:val="00314DD2"/>
    <w:rsid w:val="00391924"/>
    <w:rsid w:val="003A0990"/>
    <w:rsid w:val="003B350E"/>
    <w:rsid w:val="00440E90"/>
    <w:rsid w:val="00445952"/>
    <w:rsid w:val="00541847"/>
    <w:rsid w:val="00552458"/>
    <w:rsid w:val="005744E7"/>
    <w:rsid w:val="005B7853"/>
    <w:rsid w:val="005D5A56"/>
    <w:rsid w:val="00603A5B"/>
    <w:rsid w:val="006544B2"/>
    <w:rsid w:val="00660E27"/>
    <w:rsid w:val="0067706B"/>
    <w:rsid w:val="007112C5"/>
    <w:rsid w:val="007A3FE8"/>
    <w:rsid w:val="007F2FEC"/>
    <w:rsid w:val="00953636"/>
    <w:rsid w:val="009736F4"/>
    <w:rsid w:val="009C2A62"/>
    <w:rsid w:val="009C53D1"/>
    <w:rsid w:val="009E292C"/>
    <w:rsid w:val="00A47DFD"/>
    <w:rsid w:val="00A51018"/>
    <w:rsid w:val="00A979B4"/>
    <w:rsid w:val="00AB3FD2"/>
    <w:rsid w:val="00AB4BD4"/>
    <w:rsid w:val="00AC01DA"/>
    <w:rsid w:val="00AC61B8"/>
    <w:rsid w:val="00AF79FD"/>
    <w:rsid w:val="00B4637D"/>
    <w:rsid w:val="00B5053B"/>
    <w:rsid w:val="00CE3091"/>
    <w:rsid w:val="00CF4FA8"/>
    <w:rsid w:val="00D154D4"/>
    <w:rsid w:val="00D36C49"/>
    <w:rsid w:val="00D92005"/>
    <w:rsid w:val="00DB2619"/>
    <w:rsid w:val="00DE6A4B"/>
    <w:rsid w:val="00EE7845"/>
    <w:rsid w:val="00F145E8"/>
    <w:rsid w:val="00F35D7A"/>
    <w:rsid w:val="00F77E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BE7B673A-52E1-4D8F-A391-7E1093C47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2E2"/>
    <w:pPr>
      <w:spacing w:after="160" w:line="259" w:lineRule="auto"/>
    </w:pPr>
    <w:rPr>
      <w:rFonts w:eastAsiaTheme="minorHAnsi"/>
      <w:sz w:val="22"/>
      <w:szCs w:val="22"/>
      <w:lang w:val="fr-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D92005"/>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fr-FR" w:eastAsia="fr-FR"/>
    </w:rPr>
  </w:style>
  <w:style w:type="paragraph" w:styleId="En-tte">
    <w:name w:val="header"/>
    <w:basedOn w:val="Normal"/>
    <w:link w:val="En-tteCar"/>
    <w:uiPriority w:val="99"/>
    <w:unhideWhenUsed/>
    <w:rsid w:val="00D92005"/>
    <w:pPr>
      <w:tabs>
        <w:tab w:val="center" w:pos="4536"/>
        <w:tab w:val="right" w:pos="9072"/>
      </w:tabs>
      <w:spacing w:after="0" w:line="240" w:lineRule="auto"/>
    </w:pPr>
    <w:rPr>
      <w:rFonts w:eastAsiaTheme="minorEastAsia"/>
      <w:sz w:val="24"/>
      <w:szCs w:val="24"/>
      <w:lang w:val="en-GB" w:eastAsia="fr-FR"/>
    </w:rPr>
  </w:style>
  <w:style w:type="character" w:customStyle="1" w:styleId="En-tteCar">
    <w:name w:val="En-tête Car"/>
    <w:basedOn w:val="Policepardfaut"/>
    <w:link w:val="En-tte"/>
    <w:uiPriority w:val="99"/>
    <w:rsid w:val="00D92005"/>
  </w:style>
  <w:style w:type="paragraph" w:styleId="Pieddepage">
    <w:name w:val="footer"/>
    <w:basedOn w:val="Normal"/>
    <w:link w:val="PieddepageCar"/>
    <w:uiPriority w:val="99"/>
    <w:unhideWhenUsed/>
    <w:rsid w:val="00D92005"/>
    <w:pPr>
      <w:tabs>
        <w:tab w:val="center" w:pos="4536"/>
        <w:tab w:val="right" w:pos="9072"/>
      </w:tabs>
      <w:spacing w:after="0" w:line="240" w:lineRule="auto"/>
    </w:pPr>
    <w:rPr>
      <w:rFonts w:eastAsiaTheme="minorEastAsia"/>
      <w:sz w:val="24"/>
      <w:szCs w:val="24"/>
      <w:lang w:val="en-GB" w:eastAsia="fr-FR"/>
    </w:rPr>
  </w:style>
  <w:style w:type="character" w:customStyle="1" w:styleId="PieddepageCar">
    <w:name w:val="Pied de page Car"/>
    <w:basedOn w:val="Policepardfaut"/>
    <w:link w:val="Pieddepage"/>
    <w:uiPriority w:val="99"/>
    <w:rsid w:val="00D92005"/>
  </w:style>
  <w:style w:type="character" w:styleId="Numrodepage">
    <w:name w:val="page number"/>
    <w:basedOn w:val="Policepardfaut"/>
    <w:uiPriority w:val="99"/>
    <w:semiHidden/>
    <w:unhideWhenUsed/>
    <w:rsid w:val="00D92005"/>
  </w:style>
  <w:style w:type="paragraph" w:styleId="Textedebulles">
    <w:name w:val="Balloon Text"/>
    <w:basedOn w:val="Normal"/>
    <w:link w:val="TextedebullesCar"/>
    <w:uiPriority w:val="99"/>
    <w:semiHidden/>
    <w:unhideWhenUsed/>
    <w:rsid w:val="00000542"/>
    <w:pPr>
      <w:spacing w:after="0" w:line="240" w:lineRule="auto"/>
    </w:pPr>
    <w:rPr>
      <w:rFonts w:ascii="Lucida Grande" w:eastAsiaTheme="minorEastAsia" w:hAnsi="Lucida Grande" w:cs="Lucida Grande"/>
      <w:sz w:val="18"/>
      <w:szCs w:val="18"/>
      <w:lang w:val="en-GB" w:eastAsia="fr-FR"/>
    </w:rPr>
  </w:style>
  <w:style w:type="character" w:customStyle="1" w:styleId="TextedebullesCar">
    <w:name w:val="Texte de bulles Car"/>
    <w:basedOn w:val="Policepardfaut"/>
    <w:link w:val="Textedebulles"/>
    <w:uiPriority w:val="99"/>
    <w:semiHidden/>
    <w:rsid w:val="00000542"/>
    <w:rPr>
      <w:rFonts w:ascii="Lucida Grande" w:hAnsi="Lucida Grande" w:cs="Lucida Grande"/>
      <w:sz w:val="18"/>
      <w:szCs w:val="18"/>
    </w:rPr>
  </w:style>
  <w:style w:type="character" w:styleId="Lienhypertexte">
    <w:name w:val="Hyperlink"/>
    <w:basedOn w:val="Policepardfaut"/>
    <w:uiPriority w:val="99"/>
    <w:unhideWhenUsed/>
    <w:rsid w:val="003A0990"/>
    <w:rPr>
      <w:color w:val="0000FF" w:themeColor="hyperlink"/>
      <w:u w:val="single"/>
    </w:rPr>
  </w:style>
  <w:style w:type="character" w:styleId="lev">
    <w:name w:val="Strong"/>
    <w:basedOn w:val="Policepardfaut"/>
    <w:uiPriority w:val="22"/>
    <w:qFormat/>
    <w:rsid w:val="002322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324858">
      <w:bodyDiv w:val="1"/>
      <w:marLeft w:val="0"/>
      <w:marRight w:val="0"/>
      <w:marTop w:val="0"/>
      <w:marBottom w:val="0"/>
      <w:divBdr>
        <w:top w:val="none" w:sz="0" w:space="0" w:color="auto"/>
        <w:left w:val="none" w:sz="0" w:space="0" w:color="auto"/>
        <w:bottom w:val="none" w:sz="0" w:space="0" w:color="auto"/>
        <w:right w:val="none" w:sz="0" w:space="0" w:color="auto"/>
      </w:divBdr>
    </w:div>
    <w:div w:id="435104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ion@partageaumasculin.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rtam\Desktop\papier-lettre-PAM-2017.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2B9FF-F88C-4B44-88CD-88A5B4C66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papier-lettre-PAM-2017</Template>
  <TotalTime>3</TotalTime>
  <Pages>1</Pages>
  <Words>414</Words>
  <Characters>2277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Partam</dc:creator>
  <cp:keywords/>
  <dc:description/>
  <cp:lastModifiedBy>Daniel</cp:lastModifiedBy>
  <cp:revision>3</cp:revision>
  <cp:lastPrinted>2015-11-26T20:22:00Z</cp:lastPrinted>
  <dcterms:created xsi:type="dcterms:W3CDTF">2019-03-22T14:20:00Z</dcterms:created>
  <dcterms:modified xsi:type="dcterms:W3CDTF">2019-03-22T14:27:00Z</dcterms:modified>
</cp:coreProperties>
</file>