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C61B5" w14:textId="77777777" w:rsidR="008C6FD7" w:rsidRDefault="008C6FD7" w:rsidP="00EC631F">
      <w:pPr>
        <w:tabs>
          <w:tab w:val="left" w:pos="0"/>
          <w:tab w:val="left" w:pos="5850"/>
        </w:tabs>
        <w:suppressAutoHyphens/>
        <w:jc w:val="right"/>
        <w:rPr>
          <w:rFonts w:asciiTheme="majorHAnsi" w:eastAsia="Times New Roman" w:hAnsiTheme="majorHAnsi" w:cs="Times New Roman"/>
          <w:sz w:val="28"/>
          <w:szCs w:val="20"/>
          <w:lang w:val="fr-CA" w:eastAsia="ar-SA"/>
        </w:rPr>
      </w:pPr>
      <w:bookmarkStart w:id="0" w:name="_GoBack"/>
      <w:bookmarkEnd w:id="0"/>
    </w:p>
    <w:p w14:paraId="673F8462" w14:textId="6478BAED" w:rsidR="00EC631F" w:rsidRDefault="008C6FD7" w:rsidP="00EC631F">
      <w:pPr>
        <w:tabs>
          <w:tab w:val="left" w:pos="0"/>
          <w:tab w:val="left" w:pos="5850"/>
        </w:tabs>
        <w:suppressAutoHyphens/>
        <w:jc w:val="right"/>
        <w:rPr>
          <w:rFonts w:asciiTheme="majorHAnsi" w:eastAsia="Times New Roman" w:hAnsiTheme="majorHAnsi" w:cs="Times New Roman"/>
          <w:sz w:val="28"/>
          <w:szCs w:val="20"/>
          <w:lang w:val="fr-CA" w:eastAsia="ar-SA"/>
        </w:rPr>
      </w:pPr>
      <w:r>
        <w:rPr>
          <w:rFonts w:asciiTheme="majorHAnsi" w:eastAsia="Times New Roman" w:hAnsiTheme="majorHAnsi" w:cs="Times New Roman"/>
          <w:sz w:val="28"/>
          <w:szCs w:val="20"/>
          <w:lang w:val="fr-CA" w:eastAsia="ar-SA"/>
        </w:rPr>
        <w:t>Thetford Mines</w:t>
      </w:r>
      <w:r w:rsidR="00EC631F">
        <w:rPr>
          <w:rFonts w:asciiTheme="majorHAnsi" w:eastAsia="Times New Roman" w:hAnsiTheme="majorHAnsi" w:cs="Times New Roman"/>
          <w:sz w:val="28"/>
          <w:szCs w:val="20"/>
          <w:lang w:val="fr-CA" w:eastAsia="ar-SA"/>
        </w:rPr>
        <w:t xml:space="preserve">, le </w:t>
      </w:r>
      <w:r>
        <w:rPr>
          <w:rFonts w:asciiTheme="majorHAnsi" w:eastAsia="Times New Roman" w:hAnsiTheme="majorHAnsi" w:cs="Times New Roman"/>
          <w:sz w:val="28"/>
          <w:szCs w:val="20"/>
          <w:lang w:val="fr-CA" w:eastAsia="ar-SA"/>
        </w:rPr>
        <w:t>29 novembre 2018</w:t>
      </w:r>
    </w:p>
    <w:p w14:paraId="06A80405" w14:textId="77777777" w:rsidR="008C6FD7" w:rsidRDefault="008C6FD7" w:rsidP="008C6FD7">
      <w:pPr>
        <w:keepNext/>
        <w:tabs>
          <w:tab w:val="num" w:pos="0"/>
        </w:tabs>
        <w:suppressAutoHyphens/>
        <w:outlineLvl w:val="1"/>
        <w:rPr>
          <w:rFonts w:asciiTheme="majorHAnsi" w:eastAsia="Times New Roman" w:hAnsiTheme="majorHAnsi" w:cs="Times New Roman"/>
          <w:sz w:val="28"/>
          <w:szCs w:val="20"/>
          <w:lang w:val="fr-CA" w:eastAsia="ar-SA"/>
        </w:rPr>
      </w:pPr>
    </w:p>
    <w:p w14:paraId="76AEF932" w14:textId="77777777" w:rsidR="008C6FD7" w:rsidRDefault="008C6FD7" w:rsidP="008C6FD7">
      <w:pPr>
        <w:keepNext/>
        <w:tabs>
          <w:tab w:val="num" w:pos="0"/>
        </w:tabs>
        <w:suppressAutoHyphens/>
        <w:outlineLvl w:val="1"/>
        <w:rPr>
          <w:rFonts w:asciiTheme="majorHAnsi" w:eastAsia="Times New Roman" w:hAnsiTheme="majorHAnsi" w:cs="Times New Roman"/>
          <w:sz w:val="28"/>
          <w:szCs w:val="20"/>
          <w:lang w:val="fr-CA" w:eastAsia="ar-SA"/>
        </w:rPr>
      </w:pPr>
    </w:p>
    <w:p w14:paraId="46BE85DD" w14:textId="77777777" w:rsidR="004A3D68" w:rsidRDefault="00EC631F" w:rsidP="008C6FD7">
      <w:pPr>
        <w:keepNext/>
        <w:tabs>
          <w:tab w:val="num" w:pos="0"/>
        </w:tabs>
        <w:suppressAutoHyphens/>
        <w:outlineLvl w:val="1"/>
        <w:rPr>
          <w:rFonts w:asciiTheme="majorHAnsi" w:eastAsia="Times New Roman" w:hAnsiTheme="majorHAnsi" w:cs="Times New Roman"/>
          <w:sz w:val="28"/>
          <w:szCs w:val="20"/>
          <w:lang w:val="fr-CA" w:eastAsia="ar-SA"/>
        </w:rPr>
      </w:pPr>
      <w:r>
        <w:rPr>
          <w:rFonts w:asciiTheme="majorHAnsi" w:eastAsia="Times New Roman" w:hAnsiTheme="majorHAnsi" w:cs="Times New Roman"/>
          <w:sz w:val="28"/>
          <w:szCs w:val="20"/>
          <w:lang w:val="fr-CA" w:eastAsia="ar-SA"/>
        </w:rPr>
        <w:t>COMMUNIQUÉ DE PRESSE</w:t>
      </w:r>
      <w:r w:rsidR="004A3D68">
        <w:rPr>
          <w:rFonts w:asciiTheme="majorHAnsi" w:eastAsia="Times New Roman" w:hAnsiTheme="majorHAnsi" w:cs="Times New Roman"/>
          <w:sz w:val="28"/>
          <w:szCs w:val="20"/>
          <w:lang w:val="fr-CA" w:eastAsia="ar-SA"/>
        </w:rPr>
        <w:tab/>
      </w:r>
      <w:r w:rsidR="004A3D68">
        <w:rPr>
          <w:rFonts w:asciiTheme="majorHAnsi" w:eastAsia="Times New Roman" w:hAnsiTheme="majorHAnsi" w:cs="Times New Roman"/>
          <w:sz w:val="28"/>
          <w:szCs w:val="20"/>
          <w:lang w:val="fr-CA" w:eastAsia="ar-SA"/>
        </w:rPr>
        <w:tab/>
        <w:t>Pour diffusion immédiate</w:t>
      </w:r>
    </w:p>
    <w:p w14:paraId="0AC682FD" w14:textId="5475D022" w:rsidR="00EC631F" w:rsidRDefault="00EC631F" w:rsidP="004A3D68">
      <w:pPr>
        <w:tabs>
          <w:tab w:val="left" w:pos="0"/>
          <w:tab w:val="left" w:pos="5850"/>
          <w:tab w:val="left" w:pos="6521"/>
        </w:tabs>
        <w:suppressAutoHyphens/>
        <w:rPr>
          <w:rFonts w:asciiTheme="majorHAnsi" w:eastAsia="Times New Roman" w:hAnsiTheme="majorHAnsi" w:cs="Times New Roman"/>
          <w:sz w:val="28"/>
          <w:szCs w:val="20"/>
          <w:lang w:val="fr-CA" w:eastAsia="ar-SA"/>
        </w:rPr>
      </w:pPr>
    </w:p>
    <w:p w14:paraId="3DADA25D" w14:textId="77777777" w:rsidR="008C6FD7" w:rsidRDefault="00EE4AC8" w:rsidP="00EC631F">
      <w:pPr>
        <w:suppressAutoHyphens/>
        <w:rPr>
          <w:rFonts w:asciiTheme="majorHAnsi" w:eastAsia="Times New Roman" w:hAnsiTheme="majorHAnsi" w:cs="Times New Roman"/>
          <w:b/>
          <w:sz w:val="28"/>
          <w:szCs w:val="28"/>
          <w:lang w:val="fr-CA" w:eastAsia="ar-SA"/>
        </w:rPr>
      </w:pPr>
      <w:r>
        <w:rPr>
          <w:rFonts w:asciiTheme="majorHAnsi" w:eastAsia="Times New Roman" w:hAnsiTheme="majorHAnsi" w:cs="Times New Roman"/>
          <w:b/>
          <w:sz w:val="28"/>
          <w:szCs w:val="28"/>
          <w:lang w:val="fr-CA" w:eastAsia="ar-SA"/>
        </w:rPr>
        <w:t>À</w:t>
      </w:r>
      <w:r w:rsidR="00EC631F" w:rsidRPr="004A3D68">
        <w:rPr>
          <w:rFonts w:asciiTheme="majorHAnsi" w:eastAsia="Times New Roman" w:hAnsiTheme="majorHAnsi" w:cs="Times New Roman"/>
          <w:b/>
          <w:sz w:val="28"/>
          <w:szCs w:val="28"/>
          <w:lang w:val="fr-CA" w:eastAsia="ar-SA"/>
        </w:rPr>
        <w:t xml:space="preserve"> </w:t>
      </w:r>
      <w:r w:rsidR="008C6FD7">
        <w:rPr>
          <w:rFonts w:asciiTheme="majorHAnsi" w:eastAsia="Times New Roman" w:hAnsiTheme="majorHAnsi" w:cs="Times New Roman"/>
          <w:b/>
          <w:sz w:val="28"/>
          <w:szCs w:val="28"/>
          <w:lang w:val="fr-CA" w:eastAsia="ar-SA"/>
        </w:rPr>
        <w:t>Thetford Mines</w:t>
      </w:r>
    </w:p>
    <w:p w14:paraId="0F52432F" w14:textId="66DB22DE" w:rsidR="00CD700E" w:rsidRPr="008C6FD7" w:rsidRDefault="00CD700E" w:rsidP="00EC631F">
      <w:pPr>
        <w:suppressAutoHyphens/>
        <w:rPr>
          <w:rFonts w:asciiTheme="majorHAnsi" w:eastAsia="Times New Roman" w:hAnsiTheme="majorHAnsi" w:cs="Times New Roman"/>
          <w:b/>
          <w:sz w:val="28"/>
          <w:szCs w:val="28"/>
          <w:lang w:val="fr-CA" w:eastAsia="ar-SA"/>
        </w:rPr>
      </w:pPr>
      <w:r w:rsidRPr="004A3D68">
        <w:rPr>
          <w:rFonts w:asciiTheme="majorHAnsi" w:eastAsia="Times New Roman" w:hAnsiTheme="majorHAnsi" w:cs="Times New Roman"/>
          <w:b/>
          <w:bCs/>
          <w:sz w:val="28"/>
          <w:szCs w:val="28"/>
          <w:u w:val="single"/>
          <w:lang w:val="fr-CA" w:eastAsia="ar-SA"/>
        </w:rPr>
        <w:t>Café-discussio</w:t>
      </w:r>
      <w:r w:rsidR="004A3D68">
        <w:rPr>
          <w:rFonts w:asciiTheme="majorHAnsi" w:eastAsia="Times New Roman" w:hAnsiTheme="majorHAnsi" w:cs="Times New Roman"/>
          <w:b/>
          <w:bCs/>
          <w:sz w:val="28"/>
          <w:szCs w:val="28"/>
          <w:u w:val="single"/>
          <w:lang w:val="fr-CA" w:eastAsia="ar-SA"/>
        </w:rPr>
        <w:t>n mensuel de Partage au masculin</w:t>
      </w:r>
    </w:p>
    <w:p w14:paraId="1E543C9F" w14:textId="77777777" w:rsidR="00633F07" w:rsidRPr="004A3D68" w:rsidRDefault="00633F07" w:rsidP="00EC631F">
      <w:pPr>
        <w:suppressAutoHyphens/>
        <w:rPr>
          <w:rFonts w:asciiTheme="majorHAnsi" w:eastAsia="Times New Roman" w:hAnsiTheme="majorHAnsi" w:cs="Times New Roman"/>
          <w:b/>
          <w:bCs/>
          <w:sz w:val="28"/>
          <w:szCs w:val="28"/>
          <w:u w:val="single"/>
          <w:lang w:val="fr-CA" w:eastAsia="ar-SA"/>
        </w:rPr>
      </w:pPr>
    </w:p>
    <w:p w14:paraId="24E291D5" w14:textId="054BFFC6" w:rsidR="004A3D68" w:rsidRPr="004A3D68" w:rsidRDefault="004A3D68" w:rsidP="004A3D68">
      <w:pPr>
        <w:jc w:val="center"/>
        <w:rPr>
          <w:rFonts w:ascii="Berlin Sans FB Demi" w:hAnsi="Berlin Sans FB Demi"/>
          <w:b/>
          <w:sz w:val="32"/>
          <w:szCs w:val="32"/>
          <w:lang w:val="fr-CA"/>
        </w:rPr>
      </w:pPr>
      <w:r w:rsidRPr="004A3D68">
        <w:rPr>
          <w:rFonts w:ascii="Berlin Sans FB Demi" w:hAnsi="Berlin Sans FB Demi"/>
          <w:b/>
          <w:sz w:val="32"/>
          <w:szCs w:val="32"/>
          <w:lang w:val="fr-CA"/>
        </w:rPr>
        <w:t>« </w:t>
      </w:r>
      <w:r w:rsidR="00EE4AC8">
        <w:rPr>
          <w:rFonts w:ascii="Berlin Sans FB Demi" w:hAnsi="Berlin Sans FB Demi"/>
          <w:b/>
          <w:sz w:val="32"/>
          <w:szCs w:val="32"/>
          <w:lang w:val="fr-CA"/>
        </w:rPr>
        <w:t xml:space="preserve">Les plus beaux moments de ma vie de papa </w:t>
      </w:r>
      <w:r w:rsidRPr="004A3D68">
        <w:rPr>
          <w:rFonts w:ascii="Berlin Sans FB Demi" w:hAnsi="Berlin Sans FB Demi"/>
          <w:b/>
          <w:sz w:val="32"/>
          <w:szCs w:val="32"/>
          <w:lang w:val="fr-CA"/>
        </w:rPr>
        <w:t> »</w:t>
      </w:r>
    </w:p>
    <w:p w14:paraId="51946C36" w14:textId="77777777" w:rsidR="00EC631F" w:rsidRDefault="00EC631F" w:rsidP="00EC631F">
      <w:pPr>
        <w:rPr>
          <w:lang w:val="fr-CA"/>
        </w:rPr>
      </w:pPr>
    </w:p>
    <w:p w14:paraId="460826DD" w14:textId="56371D45" w:rsidR="00EC631F" w:rsidRDefault="00EC631F" w:rsidP="00633F07">
      <w:pPr>
        <w:ind w:firstLine="284"/>
        <w:jc w:val="both"/>
        <w:rPr>
          <w:rFonts w:asciiTheme="majorHAnsi" w:eastAsia="Times New Roman" w:hAnsiTheme="majorHAnsi" w:cs="Times New Roman"/>
          <w:sz w:val="22"/>
          <w:szCs w:val="22"/>
          <w:lang w:val="fr-CA" w:eastAsia="ar-SA"/>
        </w:rPr>
      </w:pPr>
      <w:r w:rsidRPr="00457AB8">
        <w:rPr>
          <w:rFonts w:asciiTheme="majorHAnsi" w:hAnsiTheme="majorHAnsi"/>
          <w:sz w:val="22"/>
          <w:szCs w:val="22"/>
          <w:lang w:val="fr-CA"/>
        </w:rPr>
        <w:t xml:space="preserve">Partage au masculin </w:t>
      </w:r>
      <w:r w:rsidR="00FD73AC">
        <w:rPr>
          <w:rFonts w:asciiTheme="majorHAnsi" w:hAnsiTheme="majorHAnsi"/>
          <w:sz w:val="22"/>
          <w:szCs w:val="22"/>
          <w:lang w:val="fr-CA"/>
        </w:rPr>
        <w:t>offrira</w:t>
      </w:r>
      <w:r w:rsidRPr="00457AB8">
        <w:rPr>
          <w:rFonts w:asciiTheme="majorHAnsi" w:hAnsiTheme="majorHAnsi"/>
          <w:sz w:val="22"/>
          <w:szCs w:val="22"/>
          <w:lang w:val="fr-CA"/>
        </w:rPr>
        <w:t xml:space="preserve"> à </w:t>
      </w:r>
      <w:r w:rsidR="008C6FD7">
        <w:rPr>
          <w:rFonts w:asciiTheme="majorHAnsi" w:hAnsiTheme="majorHAnsi"/>
          <w:sz w:val="22"/>
          <w:szCs w:val="22"/>
          <w:lang w:val="fr-CA"/>
        </w:rPr>
        <w:t>Thetford Mines</w:t>
      </w:r>
      <w:r w:rsidRPr="00457AB8">
        <w:rPr>
          <w:rFonts w:asciiTheme="majorHAnsi" w:hAnsiTheme="majorHAnsi"/>
          <w:sz w:val="22"/>
          <w:szCs w:val="22"/>
          <w:lang w:val="fr-CA"/>
        </w:rPr>
        <w:t xml:space="preserve"> son Café-discussion mensuel à l’intention des hommes</w:t>
      </w:r>
      <w:r w:rsidR="009F2EED" w:rsidRPr="00457AB8">
        <w:rPr>
          <w:rFonts w:asciiTheme="majorHAnsi" w:hAnsiTheme="majorHAnsi" w:cs="Arial"/>
          <w:color w:val="555555"/>
          <w:sz w:val="22"/>
          <w:szCs w:val="22"/>
          <w:shd w:val="clear" w:color="auto" w:fill="FFFFFF"/>
          <w:lang w:val="fr-CA"/>
        </w:rPr>
        <w:t xml:space="preserve">, </w:t>
      </w:r>
      <w:r w:rsidR="00EE4AC8">
        <w:rPr>
          <w:rFonts w:asciiTheme="majorHAnsi" w:hAnsiTheme="majorHAnsi" w:cs="Arial"/>
          <w:color w:val="555555"/>
          <w:sz w:val="22"/>
          <w:szCs w:val="22"/>
          <w:shd w:val="clear" w:color="auto" w:fill="FFFFFF"/>
          <w:lang w:val="fr-CA"/>
        </w:rPr>
        <w:t>le</w:t>
      </w:r>
      <w:r w:rsidRPr="00457AB8">
        <w:rPr>
          <w:rFonts w:asciiTheme="majorHAnsi" w:hAnsiTheme="majorHAnsi" w:cs="Arial"/>
          <w:color w:val="555555"/>
          <w:sz w:val="22"/>
          <w:szCs w:val="22"/>
          <w:shd w:val="clear" w:color="auto" w:fill="FFFFFF"/>
          <w:lang w:val="fr-CA"/>
        </w:rPr>
        <w:t xml:space="preserve"> </w:t>
      </w:r>
      <w:r w:rsidR="008C6FD7">
        <w:rPr>
          <w:rFonts w:asciiTheme="majorHAnsi" w:hAnsiTheme="majorHAnsi" w:cs="Arial"/>
          <w:color w:val="555555"/>
          <w:sz w:val="22"/>
          <w:szCs w:val="22"/>
          <w:shd w:val="clear" w:color="auto" w:fill="FFFFFF"/>
          <w:lang w:val="fr-CA"/>
        </w:rPr>
        <w:t>mercredi</w:t>
      </w:r>
      <w:r w:rsidRPr="00457AB8">
        <w:rPr>
          <w:rFonts w:asciiTheme="majorHAnsi" w:hAnsiTheme="majorHAnsi" w:cs="Arial"/>
          <w:color w:val="555555"/>
          <w:sz w:val="22"/>
          <w:szCs w:val="22"/>
          <w:shd w:val="clear" w:color="auto" w:fill="FFFFFF"/>
          <w:lang w:val="fr-CA"/>
        </w:rPr>
        <w:t xml:space="preserve"> </w:t>
      </w:r>
      <w:r w:rsidR="008C6FD7">
        <w:rPr>
          <w:rFonts w:asciiTheme="majorHAnsi" w:hAnsiTheme="majorHAnsi" w:cs="Arial"/>
          <w:color w:val="555555"/>
          <w:sz w:val="22"/>
          <w:szCs w:val="22"/>
          <w:shd w:val="clear" w:color="auto" w:fill="FFFFFF"/>
          <w:lang w:val="fr-CA"/>
        </w:rPr>
        <w:t xml:space="preserve">5 décembre </w:t>
      </w:r>
      <w:r w:rsidRPr="00457AB8">
        <w:rPr>
          <w:rFonts w:asciiTheme="majorHAnsi" w:hAnsiTheme="majorHAnsi" w:cs="Arial"/>
          <w:color w:val="555555"/>
          <w:sz w:val="22"/>
          <w:szCs w:val="22"/>
          <w:shd w:val="clear" w:color="auto" w:fill="FFFFFF"/>
          <w:lang w:val="fr-CA"/>
        </w:rPr>
        <w:t>prochain</w:t>
      </w:r>
      <w:r w:rsidR="009F2EED" w:rsidRPr="00457AB8">
        <w:rPr>
          <w:rFonts w:asciiTheme="majorHAnsi" w:hAnsiTheme="majorHAnsi" w:cs="Arial"/>
          <w:color w:val="555555"/>
          <w:sz w:val="22"/>
          <w:szCs w:val="22"/>
          <w:shd w:val="clear" w:color="auto" w:fill="FFFFFF"/>
          <w:lang w:val="fr-CA"/>
        </w:rPr>
        <w:t>,</w:t>
      </w:r>
      <w:r w:rsidRPr="00457AB8">
        <w:rPr>
          <w:rFonts w:asciiTheme="majorHAnsi" w:hAnsiTheme="majorHAnsi" w:cs="Arial"/>
          <w:color w:val="555555"/>
          <w:sz w:val="22"/>
          <w:szCs w:val="22"/>
          <w:shd w:val="clear" w:color="auto" w:fill="FFFFFF"/>
          <w:lang w:val="fr-CA"/>
        </w:rPr>
        <w:t xml:space="preserve"> à 19 heures. </w:t>
      </w:r>
      <w:r w:rsidRPr="00457AB8">
        <w:rPr>
          <w:rFonts w:asciiTheme="majorHAnsi" w:hAnsiTheme="majorHAnsi"/>
          <w:sz w:val="22"/>
          <w:szCs w:val="22"/>
          <w:lang w:val="fr-CA"/>
        </w:rPr>
        <w:t xml:space="preserve">L’événement se tiendra </w:t>
      </w:r>
      <w:r w:rsidR="004A3D68" w:rsidRPr="00457AB8">
        <w:rPr>
          <w:rFonts w:asciiTheme="majorHAnsi" w:hAnsiTheme="majorHAnsi"/>
          <w:sz w:val="22"/>
          <w:szCs w:val="22"/>
          <w:lang w:val="fr-CA"/>
        </w:rPr>
        <w:t xml:space="preserve"> </w:t>
      </w:r>
      <w:r w:rsidR="008C6FD7">
        <w:rPr>
          <w:rFonts w:asciiTheme="majorHAnsi" w:hAnsiTheme="majorHAnsi"/>
          <w:sz w:val="22"/>
          <w:szCs w:val="22"/>
          <w:lang w:val="fr-CA"/>
        </w:rPr>
        <w:t>au bureau de l’organisme, 264 Notre-Dame est</w:t>
      </w:r>
      <w:r w:rsidRPr="00457AB8">
        <w:rPr>
          <w:rFonts w:asciiTheme="majorHAnsi" w:hAnsiTheme="majorHAnsi" w:cs="Arial"/>
          <w:color w:val="555555"/>
          <w:sz w:val="22"/>
          <w:szCs w:val="22"/>
          <w:shd w:val="clear" w:color="auto" w:fill="FFFFFF"/>
          <w:lang w:val="fr-CA"/>
        </w:rPr>
        <w:t>.</w:t>
      </w:r>
      <w:r w:rsidRPr="00457AB8">
        <w:rPr>
          <w:rFonts w:asciiTheme="majorHAnsi" w:hAnsiTheme="majorHAnsi"/>
          <w:sz w:val="22"/>
          <w:szCs w:val="22"/>
          <w:lang w:val="fr-CA"/>
        </w:rPr>
        <w:t xml:space="preserve"> </w:t>
      </w:r>
      <w:r w:rsidRPr="00457AB8">
        <w:rPr>
          <w:rFonts w:asciiTheme="majorHAnsi" w:eastAsia="Times New Roman" w:hAnsiTheme="majorHAnsi" w:cs="Times New Roman"/>
          <w:sz w:val="22"/>
          <w:szCs w:val="22"/>
          <w:lang w:val="fr-CA" w:eastAsia="ar-SA"/>
        </w:rPr>
        <w:t xml:space="preserve">Animée par monsieur </w:t>
      </w:r>
      <w:r w:rsidR="008C6FD7">
        <w:rPr>
          <w:rFonts w:asciiTheme="majorHAnsi" w:eastAsia="Times New Roman" w:hAnsiTheme="majorHAnsi" w:cs="Times New Roman"/>
          <w:sz w:val="22"/>
          <w:szCs w:val="22"/>
          <w:lang w:val="fr-CA" w:eastAsia="ar-SA"/>
        </w:rPr>
        <w:t>Roger Jacques</w:t>
      </w:r>
      <w:r w:rsidRPr="00457AB8">
        <w:rPr>
          <w:rFonts w:asciiTheme="majorHAnsi" w:eastAsia="Times New Roman" w:hAnsiTheme="majorHAnsi" w:cs="Times New Roman"/>
          <w:sz w:val="22"/>
          <w:szCs w:val="22"/>
          <w:lang w:val="fr-CA" w:eastAsia="ar-SA"/>
        </w:rPr>
        <w:t xml:space="preserve">, cette activité gratuite est offerte à tous les hommes de la région qui ont le goût </w:t>
      </w:r>
      <w:r w:rsidR="00FD73AC">
        <w:rPr>
          <w:rFonts w:asciiTheme="majorHAnsi" w:eastAsia="Times New Roman" w:hAnsiTheme="majorHAnsi" w:cs="Times New Roman"/>
          <w:sz w:val="22"/>
          <w:szCs w:val="22"/>
          <w:lang w:val="fr-CA" w:eastAsia="ar-SA"/>
        </w:rPr>
        <w:t>d’une bonne jase de gars</w:t>
      </w:r>
      <w:r w:rsidRPr="00457AB8">
        <w:rPr>
          <w:rFonts w:asciiTheme="majorHAnsi" w:eastAsia="Times New Roman" w:hAnsiTheme="majorHAnsi" w:cs="Times New Roman"/>
          <w:sz w:val="22"/>
          <w:szCs w:val="22"/>
          <w:lang w:val="fr-CA" w:eastAsia="ar-SA"/>
        </w:rPr>
        <w:t xml:space="preserve"> dans une atmosphère cordiale et en toute confidentialité.</w:t>
      </w:r>
    </w:p>
    <w:p w14:paraId="2DB5A183" w14:textId="77777777" w:rsidR="00EE4AC8" w:rsidRDefault="00EE4AC8" w:rsidP="00633F07">
      <w:pPr>
        <w:ind w:firstLine="284"/>
        <w:jc w:val="both"/>
        <w:rPr>
          <w:rFonts w:asciiTheme="majorHAnsi" w:eastAsia="Times New Roman" w:hAnsiTheme="majorHAnsi" w:cs="Times New Roman"/>
          <w:sz w:val="22"/>
          <w:szCs w:val="22"/>
          <w:lang w:val="fr-CA" w:eastAsia="ar-SA"/>
        </w:rPr>
      </w:pPr>
    </w:p>
    <w:p w14:paraId="4A5F28C3" w14:textId="144BBEE8" w:rsidR="00EE4AC8" w:rsidRDefault="00EE4AC8" w:rsidP="00EE4AC8">
      <w:pPr>
        <w:ind w:firstLine="284"/>
        <w:jc w:val="both"/>
        <w:rPr>
          <w:rFonts w:asciiTheme="majorHAnsi" w:hAnsiTheme="majorHAnsi" w:cstheme="majorHAnsi"/>
          <w:sz w:val="22"/>
          <w:szCs w:val="22"/>
          <w:lang w:val="fr-CA"/>
        </w:rPr>
      </w:pPr>
      <w:r>
        <w:rPr>
          <w:rFonts w:asciiTheme="majorHAnsi" w:hAnsiTheme="majorHAnsi" w:cstheme="majorHAnsi"/>
          <w:sz w:val="22"/>
          <w:szCs w:val="22"/>
          <w:lang w:val="fr-CA"/>
        </w:rPr>
        <w:t>Les</w:t>
      </w:r>
      <w:r w:rsidRPr="00EE4AC8">
        <w:rPr>
          <w:rFonts w:asciiTheme="majorHAnsi" w:hAnsiTheme="majorHAnsi" w:cstheme="majorHAnsi"/>
          <w:sz w:val="22"/>
          <w:szCs w:val="22"/>
          <w:lang w:val="fr-CA"/>
        </w:rPr>
        <w:t xml:space="preserve"> participants seront invités à </w:t>
      </w:r>
      <w:r w:rsidR="00FD73AC">
        <w:rPr>
          <w:rFonts w:asciiTheme="majorHAnsi" w:hAnsiTheme="majorHAnsi" w:cstheme="majorHAnsi"/>
          <w:sz w:val="22"/>
          <w:szCs w:val="22"/>
          <w:lang w:val="fr-CA"/>
        </w:rPr>
        <w:t>partager</w:t>
      </w:r>
      <w:r w:rsidRPr="00EE4AC8">
        <w:rPr>
          <w:rFonts w:asciiTheme="majorHAnsi" w:hAnsiTheme="majorHAnsi" w:cstheme="majorHAnsi"/>
          <w:sz w:val="22"/>
          <w:szCs w:val="22"/>
          <w:lang w:val="fr-CA"/>
        </w:rPr>
        <w:t xml:space="preserve"> autour des beaux moments vécus en tant que père. </w:t>
      </w:r>
    </w:p>
    <w:p w14:paraId="41C7BE8E" w14:textId="21CA603E" w:rsidR="00EC631F" w:rsidRPr="00EE4AC8" w:rsidRDefault="00EE4AC8" w:rsidP="00EE4AC8">
      <w:pPr>
        <w:ind w:firstLine="426"/>
        <w:jc w:val="both"/>
        <w:rPr>
          <w:rFonts w:asciiTheme="majorHAnsi" w:hAnsiTheme="majorHAnsi" w:cs="Arial"/>
          <w:color w:val="555555"/>
          <w:sz w:val="22"/>
          <w:szCs w:val="22"/>
          <w:shd w:val="clear" w:color="auto" w:fill="FFFFFF"/>
          <w:lang w:val="fr-CA"/>
        </w:rPr>
      </w:pPr>
      <w:r>
        <w:rPr>
          <w:rFonts w:asciiTheme="majorHAnsi" w:hAnsiTheme="majorHAnsi" w:cs="Arial"/>
          <w:color w:val="555555"/>
          <w:sz w:val="22"/>
          <w:szCs w:val="22"/>
          <w:shd w:val="clear" w:color="auto" w:fill="FFFFFF"/>
          <w:lang w:val="fr-CA"/>
        </w:rPr>
        <w:t>.</w:t>
      </w:r>
    </w:p>
    <w:p w14:paraId="5EEC588D" w14:textId="550DBF7F" w:rsidR="00EE4AC8" w:rsidRPr="00EE4AC8" w:rsidRDefault="00EE4AC8" w:rsidP="00EE4AC8">
      <w:pPr>
        <w:ind w:firstLine="284"/>
        <w:jc w:val="both"/>
        <w:rPr>
          <w:rFonts w:asciiTheme="majorHAnsi" w:hAnsiTheme="majorHAnsi" w:cstheme="majorHAnsi"/>
          <w:sz w:val="22"/>
          <w:szCs w:val="22"/>
          <w:lang w:val="fr-CA"/>
        </w:rPr>
      </w:pPr>
      <w:r>
        <w:rPr>
          <w:rFonts w:asciiTheme="majorHAnsi" w:hAnsiTheme="majorHAnsi" w:cstheme="majorHAnsi"/>
          <w:sz w:val="22"/>
          <w:szCs w:val="22"/>
          <w:lang w:val="fr-CA"/>
        </w:rPr>
        <w:t xml:space="preserve"> </w:t>
      </w:r>
      <w:r w:rsidRPr="00EE4AC8">
        <w:rPr>
          <w:rFonts w:asciiTheme="majorHAnsi" w:hAnsiTheme="majorHAnsi" w:cstheme="majorHAnsi"/>
          <w:sz w:val="22"/>
          <w:szCs w:val="22"/>
          <w:lang w:val="fr-CA"/>
        </w:rPr>
        <w:t>Quels ont été mes plus belles réussites avec mes enfants? Quelle est ma plus grande fierté en tant que père? Quelles sont les valeurs que j’ai transmises à mes enfants? Quels sont les enseignements, conseils importants que je leur ai donnés? Quels ont été les plus beaux moments vécus avec eux (voyage, projet commun, pêche, chasse, camping, activité sportive ou culturelle). Et, finalement, qu’est-ce que mes enfants m’ont appris sur moi, sur la vie?</w:t>
      </w:r>
    </w:p>
    <w:p w14:paraId="3A94C759" w14:textId="1B6AC0A7" w:rsidR="00CD700E" w:rsidRPr="008C6FD7" w:rsidRDefault="00EE4AC8" w:rsidP="008C6FD7">
      <w:pPr>
        <w:ind w:firstLine="284"/>
        <w:jc w:val="both"/>
        <w:rPr>
          <w:rFonts w:asciiTheme="majorHAnsi" w:hAnsiTheme="majorHAnsi" w:cstheme="majorHAnsi"/>
          <w:sz w:val="22"/>
          <w:szCs w:val="22"/>
          <w:lang w:val="fr-CA"/>
        </w:rPr>
      </w:pPr>
      <w:r w:rsidRPr="00EE4AC8">
        <w:rPr>
          <w:rFonts w:asciiTheme="majorHAnsi" w:hAnsiTheme="majorHAnsi" w:cstheme="majorHAnsi"/>
          <w:sz w:val="22"/>
          <w:szCs w:val="22"/>
          <w:lang w:val="fr-CA"/>
        </w:rPr>
        <w:t xml:space="preserve"> </w:t>
      </w:r>
    </w:p>
    <w:p w14:paraId="0341B691" w14:textId="4B1F3DCD" w:rsidR="00EC631F" w:rsidRDefault="00EC631F" w:rsidP="00EC631F">
      <w:pPr>
        <w:suppressAutoHyphens/>
        <w:rPr>
          <w:rFonts w:asciiTheme="majorHAnsi" w:eastAsia="Times New Roman" w:hAnsiTheme="majorHAnsi" w:cs="Times New Roman"/>
          <w:lang w:val="fr-CA" w:eastAsia="ar-SA"/>
        </w:rPr>
      </w:pPr>
      <w:r>
        <w:rPr>
          <w:rFonts w:asciiTheme="majorHAnsi" w:eastAsia="Times New Roman" w:hAnsiTheme="majorHAnsi" w:cs="Times New Roman"/>
          <w:lang w:val="fr-CA" w:eastAsia="ar-SA"/>
        </w:rPr>
        <w:t xml:space="preserve">Pour s’informer : </w:t>
      </w:r>
      <w:r w:rsidR="008C6FD7">
        <w:rPr>
          <w:rFonts w:asciiTheme="majorHAnsi" w:eastAsia="Times New Roman" w:hAnsiTheme="majorHAnsi" w:cs="Times New Roman"/>
          <w:lang w:val="fr-CA" w:eastAsia="ar-SA"/>
        </w:rPr>
        <w:t>418 335-</w:t>
      </w:r>
      <w:proofErr w:type="gramStart"/>
      <w:r w:rsidR="008C6FD7">
        <w:rPr>
          <w:rFonts w:asciiTheme="majorHAnsi" w:eastAsia="Times New Roman" w:hAnsiTheme="majorHAnsi" w:cs="Times New Roman"/>
          <w:lang w:val="fr-CA" w:eastAsia="ar-SA"/>
        </w:rPr>
        <w:t>6677</w:t>
      </w:r>
      <w:r w:rsidR="00FD73AC">
        <w:rPr>
          <w:rFonts w:asciiTheme="majorHAnsi" w:eastAsia="Times New Roman" w:hAnsiTheme="majorHAnsi" w:cs="Times New Roman"/>
          <w:lang w:val="fr-CA" w:eastAsia="ar-SA"/>
        </w:rPr>
        <w:t xml:space="preserve"> </w:t>
      </w:r>
      <w:r>
        <w:rPr>
          <w:rFonts w:asciiTheme="majorHAnsi" w:eastAsia="Times New Roman" w:hAnsiTheme="majorHAnsi" w:cs="Times New Roman"/>
          <w:lang w:val="fr-CA" w:eastAsia="ar-SA"/>
        </w:rPr>
        <w:t xml:space="preserve">                                        </w:t>
      </w:r>
      <w:hyperlink r:id="rId8" w:history="1">
        <w:r>
          <w:rPr>
            <w:rStyle w:val="Lienhypertexte"/>
            <w:rFonts w:asciiTheme="majorHAnsi" w:eastAsia="Times New Roman" w:hAnsiTheme="majorHAnsi" w:cs="Times New Roman"/>
            <w:lang w:val="fr-CA" w:eastAsia="ar-SA"/>
          </w:rPr>
          <w:t>www.partageaumasculin.com</w:t>
        </w:r>
        <w:proofErr w:type="gramEnd"/>
      </w:hyperlink>
    </w:p>
    <w:p w14:paraId="0B0587A9" w14:textId="77777777" w:rsidR="00EC631F" w:rsidRDefault="00EC631F" w:rsidP="00EC631F">
      <w:pPr>
        <w:suppressAutoHyphens/>
        <w:jc w:val="center"/>
        <w:rPr>
          <w:rFonts w:asciiTheme="majorHAnsi" w:eastAsia="Times New Roman" w:hAnsiTheme="majorHAnsi" w:cs="Times New Roman"/>
          <w:szCs w:val="20"/>
          <w:lang w:val="fr-CA" w:eastAsia="ar-SA"/>
        </w:rPr>
      </w:pPr>
      <w:r>
        <w:rPr>
          <w:rFonts w:asciiTheme="majorHAnsi" w:eastAsia="Times New Roman" w:hAnsiTheme="majorHAnsi" w:cs="Times New Roman"/>
          <w:szCs w:val="20"/>
          <w:lang w:val="fr-CA" w:eastAsia="ar-SA"/>
        </w:rPr>
        <w:t>-30-</w:t>
      </w:r>
    </w:p>
    <w:p w14:paraId="6E320D99" w14:textId="77777777" w:rsidR="00EC631F" w:rsidRDefault="00EC631F" w:rsidP="00EC631F">
      <w:pPr>
        <w:suppressAutoHyphens/>
        <w:jc w:val="center"/>
        <w:rPr>
          <w:rFonts w:asciiTheme="majorHAnsi" w:eastAsia="Times New Roman" w:hAnsiTheme="majorHAnsi" w:cs="Times New Roman"/>
          <w:lang w:val="fr-CA" w:eastAsia="ar-SA"/>
        </w:rPr>
      </w:pPr>
    </w:p>
    <w:p w14:paraId="1140A80D" w14:textId="5ADE7E82" w:rsidR="00EC631F" w:rsidRDefault="00EC631F" w:rsidP="00EC631F">
      <w:pPr>
        <w:suppressAutoHyphens/>
        <w:jc w:val="both"/>
        <w:rPr>
          <w:rFonts w:asciiTheme="majorHAnsi" w:eastAsia="Times New Roman" w:hAnsiTheme="majorHAnsi" w:cs="Times New Roman"/>
          <w:i/>
          <w:lang w:eastAsia="ar-SA"/>
        </w:rPr>
      </w:pPr>
      <w:r>
        <w:rPr>
          <w:rFonts w:asciiTheme="majorHAnsi" w:eastAsia="Times New Roman" w:hAnsiTheme="majorHAnsi" w:cs="Times New Roman"/>
          <w:i/>
          <w:lang w:eastAsia="ar-SA"/>
        </w:rPr>
        <w:t xml:space="preserve">Source: Guy Dubé   </w:t>
      </w:r>
      <w:r w:rsidR="008C6FD7">
        <w:rPr>
          <w:rFonts w:asciiTheme="majorHAnsi" w:eastAsia="Times New Roman" w:hAnsiTheme="majorHAnsi" w:cs="Times New Roman"/>
          <w:i/>
          <w:lang w:eastAsia="ar-SA"/>
        </w:rPr>
        <w:t>418 335-6677</w:t>
      </w:r>
    </w:p>
    <w:p w14:paraId="1FB6B3E4" w14:textId="73679156" w:rsidR="009E292C" w:rsidRPr="006836B0" w:rsidRDefault="009E292C" w:rsidP="00EC631F">
      <w:pPr>
        <w:suppressAutoHyphens/>
        <w:rPr>
          <w:rFonts w:asciiTheme="majorHAnsi" w:eastAsia="Times New Roman" w:hAnsiTheme="majorHAnsi" w:cs="Times New Roman"/>
          <w:i/>
          <w:lang w:val="fr-CA" w:eastAsia="ar-SA"/>
        </w:rPr>
      </w:pPr>
    </w:p>
    <w:sectPr w:rsidR="009E292C" w:rsidRPr="006836B0" w:rsidSect="00EC631F">
      <w:headerReference w:type="default" r:id="rId9"/>
      <w:footerReference w:type="even" r:id="rId10"/>
      <w:footerReference w:type="default" r:id="rId11"/>
      <w:pgSz w:w="11906" w:h="16838"/>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56ACF" w14:textId="77777777" w:rsidR="00871AF7" w:rsidRDefault="00871AF7" w:rsidP="00D92005">
      <w:r>
        <w:separator/>
      </w:r>
    </w:p>
  </w:endnote>
  <w:endnote w:type="continuationSeparator" w:id="0">
    <w:p w14:paraId="4280EB88" w14:textId="77777777" w:rsidR="00871AF7" w:rsidRDefault="00871AF7"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1A42" w14:textId="77777777" w:rsidR="00D92005" w:rsidRPr="009E292C" w:rsidRDefault="00871AF7">
    <w:pPr>
      <w:pStyle w:val="Pieddepage"/>
      <w:rPr>
        <w:lang w:val="fr-CA"/>
      </w:rPr>
    </w:pPr>
    <w:sdt>
      <w:sdtPr>
        <w:id w:val="1486054331"/>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1699579294"/>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1809896822"/>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A24F" w14:textId="77777777" w:rsidR="00D92005" w:rsidRPr="00314DD2" w:rsidRDefault="00D92005" w:rsidP="00D92005">
    <w:pPr>
      <w:spacing w:after="120"/>
      <w:ind w:left="709"/>
      <w:jc w:val="center"/>
      <w:rPr>
        <w:rFonts w:ascii="VAG Rounded Std Light" w:hAnsi="VAG Rounded Std Light"/>
        <w:bCs/>
        <w:color w:val="A6A6A6"/>
      </w:rPr>
    </w:pPr>
    <w:r w:rsidRPr="00314DD2">
      <w:rPr>
        <w:rFonts w:ascii="VAG Rounded Std Light" w:hAnsi="VAG Rounded Std Light"/>
        <w:bCs/>
        <w:color w:val="A6A6A6"/>
      </w:rPr>
      <w:t>www.partageaumasculin.com       direction@partageaumasculin.com</w:t>
    </w:r>
  </w:p>
  <w:p w14:paraId="072F95EE" w14:textId="267C72C2" w:rsidR="00D92005" w:rsidRPr="00CE3091"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14:paraId="47978E26" w14:textId="6E0380FC"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14:paraId="1C35149C" w14:textId="69670E2B"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3B645F1E" w14:textId="2E7A7636"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CE3091">
      <w:rPr>
        <w:rFonts w:ascii="VAGRoundedStd-Bold" w:hAnsi="VAGRoundedStd-Bold" w:cs="VAGRoundedStd-Bold"/>
        <w:b/>
        <w:bCs/>
        <w:sz w:val="16"/>
        <w:szCs w:val="16"/>
        <w:lang w:val="fr-CA"/>
      </w:rPr>
      <w:t>SAINT-LAZARE</w:t>
    </w:r>
    <w:r w:rsidR="00001756" w:rsidRPr="00CE3091">
      <w:rPr>
        <w:rFonts w:ascii="VAGRoundedStd-Light" w:hAnsi="VAGRoundedStd-Light" w:cs="VAGRoundedStd-Light"/>
        <w:sz w:val="16"/>
        <w:szCs w:val="16"/>
        <w:lang w:val="fr-CA"/>
      </w:rPr>
      <w:tab/>
      <w:t>418 835-9444</w:t>
    </w:r>
  </w:p>
  <w:p w14:paraId="14A1CF74" w14:textId="120F178F" w:rsidR="00D92005" w:rsidRP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001756">
      <w:rPr>
        <w:rFonts w:ascii="VAGRoundedStd-Light" w:hAnsi="VAGRoundedStd-Light" w:cs="VAGRoundedStd-Light"/>
        <w:sz w:val="16"/>
        <w:szCs w:val="16"/>
      </w:rPr>
      <w:tab/>
      <w:t>418 835-9444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A795C" w14:textId="77777777" w:rsidR="00871AF7" w:rsidRDefault="00871AF7" w:rsidP="00D92005">
      <w:r>
        <w:separator/>
      </w:r>
    </w:p>
  </w:footnote>
  <w:footnote w:type="continuationSeparator" w:id="0">
    <w:p w14:paraId="60CAFE2C" w14:textId="77777777" w:rsidR="00871AF7" w:rsidRDefault="00871AF7"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8D66" w14:textId="77777777" w:rsidR="00000542" w:rsidRDefault="00000542" w:rsidP="00A979B4">
    <w:pPr>
      <w:pStyle w:val="En-tte"/>
    </w:pPr>
    <w:r>
      <w:rPr>
        <w:noProof/>
        <w:lang w:val="fr-CA" w:eastAsia="fr-CA"/>
      </w:rPr>
      <w:drawing>
        <wp:inline distT="0" distB="0" distL="0" distR="0" wp14:anchorId="0CE5CD0B" wp14:editId="6685A1ED">
          <wp:extent cx="3046730" cy="1662430"/>
          <wp:effectExtent l="0" t="0" r="1270" b="0"/>
          <wp:docPr id="5" name="Image 5"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6" name="Image 6"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05"/>
    <w:rsid w:val="00000542"/>
    <w:rsid w:val="00001756"/>
    <w:rsid w:val="00003B54"/>
    <w:rsid w:val="0003653A"/>
    <w:rsid w:val="000F45E7"/>
    <w:rsid w:val="00106387"/>
    <w:rsid w:val="0013315A"/>
    <w:rsid w:val="00155484"/>
    <w:rsid w:val="001D0909"/>
    <w:rsid w:val="001D3925"/>
    <w:rsid w:val="001D4C89"/>
    <w:rsid w:val="001F0520"/>
    <w:rsid w:val="00213083"/>
    <w:rsid w:val="0027031B"/>
    <w:rsid w:val="00284E9D"/>
    <w:rsid w:val="002E3E45"/>
    <w:rsid w:val="002F2523"/>
    <w:rsid w:val="00314DD2"/>
    <w:rsid w:val="00315D13"/>
    <w:rsid w:val="00391924"/>
    <w:rsid w:val="003A0990"/>
    <w:rsid w:val="003B350E"/>
    <w:rsid w:val="003E1CE7"/>
    <w:rsid w:val="00402332"/>
    <w:rsid w:val="00440E90"/>
    <w:rsid w:val="004445DC"/>
    <w:rsid w:val="00445952"/>
    <w:rsid w:val="00457AB8"/>
    <w:rsid w:val="004A3D68"/>
    <w:rsid w:val="00541847"/>
    <w:rsid w:val="00552458"/>
    <w:rsid w:val="005744E7"/>
    <w:rsid w:val="005B3FB5"/>
    <w:rsid w:val="005B7853"/>
    <w:rsid w:val="00603A5B"/>
    <w:rsid w:val="00633F07"/>
    <w:rsid w:val="00647D12"/>
    <w:rsid w:val="006544B2"/>
    <w:rsid w:val="00674054"/>
    <w:rsid w:val="0067706B"/>
    <w:rsid w:val="006836B0"/>
    <w:rsid w:val="007112C5"/>
    <w:rsid w:val="00793477"/>
    <w:rsid w:val="00871AF7"/>
    <w:rsid w:val="008A489B"/>
    <w:rsid w:val="008C6FD7"/>
    <w:rsid w:val="009C2A62"/>
    <w:rsid w:val="009C53D1"/>
    <w:rsid w:val="009E292C"/>
    <w:rsid w:val="009F2EED"/>
    <w:rsid w:val="00A47DFD"/>
    <w:rsid w:val="00A62CD8"/>
    <w:rsid w:val="00A979B4"/>
    <w:rsid w:val="00AB3FD2"/>
    <w:rsid w:val="00AB4BD4"/>
    <w:rsid w:val="00AC1271"/>
    <w:rsid w:val="00AC61B8"/>
    <w:rsid w:val="00AD608C"/>
    <w:rsid w:val="00AF79FD"/>
    <w:rsid w:val="00B4637D"/>
    <w:rsid w:val="00B80752"/>
    <w:rsid w:val="00B874B2"/>
    <w:rsid w:val="00CD700E"/>
    <w:rsid w:val="00CE3091"/>
    <w:rsid w:val="00CE67E9"/>
    <w:rsid w:val="00D32950"/>
    <w:rsid w:val="00D36C49"/>
    <w:rsid w:val="00D92005"/>
    <w:rsid w:val="00DB2619"/>
    <w:rsid w:val="00DD5071"/>
    <w:rsid w:val="00DE4693"/>
    <w:rsid w:val="00EC631F"/>
    <w:rsid w:val="00EE4AC8"/>
    <w:rsid w:val="00F77E9A"/>
    <w:rsid w:val="00FD73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F3772"/>
  <w14:defaultImageDpi w14:val="300"/>
  <w15:docId w15:val="{EFF97D68-1329-488C-B2FE-FE1FE87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 w:type="character" w:customStyle="1" w:styleId="apple-converted-space">
    <w:name w:val="apple-converted-space"/>
    <w:basedOn w:val="Policepardfaut"/>
    <w:rsid w:val="00EC6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8214">
      <w:bodyDiv w:val="1"/>
      <w:marLeft w:val="0"/>
      <w:marRight w:val="0"/>
      <w:marTop w:val="0"/>
      <w:marBottom w:val="0"/>
      <w:divBdr>
        <w:top w:val="none" w:sz="0" w:space="0" w:color="auto"/>
        <w:left w:val="none" w:sz="0" w:space="0" w:color="auto"/>
        <w:bottom w:val="none" w:sz="0" w:space="0" w:color="auto"/>
        <w:right w:val="none" w:sz="0" w:space="0" w:color="auto"/>
      </w:divBdr>
    </w:div>
    <w:div w:id="320619716">
      <w:bodyDiv w:val="1"/>
      <w:marLeft w:val="0"/>
      <w:marRight w:val="0"/>
      <w:marTop w:val="0"/>
      <w:marBottom w:val="0"/>
      <w:divBdr>
        <w:top w:val="none" w:sz="0" w:space="0" w:color="auto"/>
        <w:left w:val="none" w:sz="0" w:space="0" w:color="auto"/>
        <w:bottom w:val="none" w:sz="0" w:space="0" w:color="auto"/>
        <w:right w:val="none" w:sz="0" w:space="0" w:color="auto"/>
      </w:divBdr>
    </w:div>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 w:id="1192718048">
      <w:bodyDiv w:val="1"/>
      <w:marLeft w:val="0"/>
      <w:marRight w:val="0"/>
      <w:marTop w:val="0"/>
      <w:marBottom w:val="0"/>
      <w:divBdr>
        <w:top w:val="none" w:sz="0" w:space="0" w:color="auto"/>
        <w:left w:val="none" w:sz="0" w:space="0" w:color="auto"/>
        <w:bottom w:val="none" w:sz="0" w:space="0" w:color="auto"/>
        <w:right w:val="none" w:sz="0" w:space="0" w:color="auto"/>
      </w:divBdr>
    </w:div>
    <w:div w:id="1568881628">
      <w:bodyDiv w:val="1"/>
      <w:marLeft w:val="0"/>
      <w:marRight w:val="0"/>
      <w:marTop w:val="0"/>
      <w:marBottom w:val="0"/>
      <w:divBdr>
        <w:top w:val="none" w:sz="0" w:space="0" w:color="auto"/>
        <w:left w:val="none" w:sz="0" w:space="0" w:color="auto"/>
        <w:bottom w:val="none" w:sz="0" w:space="0" w:color="auto"/>
        <w:right w:val="none" w:sz="0" w:space="0" w:color="auto"/>
      </w:divBdr>
    </w:div>
    <w:div w:id="1898474674">
      <w:bodyDiv w:val="1"/>
      <w:marLeft w:val="0"/>
      <w:marRight w:val="0"/>
      <w:marTop w:val="0"/>
      <w:marBottom w:val="0"/>
      <w:divBdr>
        <w:top w:val="none" w:sz="0" w:space="0" w:color="auto"/>
        <w:left w:val="none" w:sz="0" w:space="0" w:color="auto"/>
        <w:bottom w:val="none" w:sz="0" w:space="0" w:color="auto"/>
        <w:right w:val="none" w:sz="0" w:space="0" w:color="auto"/>
      </w:divBdr>
    </w:div>
    <w:div w:id="1992056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ageaumasculin.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B2"/>
    <w:rsid w:val="001F6B16"/>
    <w:rsid w:val="0020241C"/>
    <w:rsid w:val="002212F0"/>
    <w:rsid w:val="00254CA0"/>
    <w:rsid w:val="00323948"/>
    <w:rsid w:val="0049600D"/>
    <w:rsid w:val="00542CD8"/>
    <w:rsid w:val="00632F52"/>
    <w:rsid w:val="00674722"/>
    <w:rsid w:val="006A4DF2"/>
    <w:rsid w:val="00756BB4"/>
    <w:rsid w:val="0075794A"/>
    <w:rsid w:val="007A60B2"/>
    <w:rsid w:val="008F3476"/>
    <w:rsid w:val="00905DFB"/>
    <w:rsid w:val="009E2583"/>
    <w:rsid w:val="00A41D00"/>
    <w:rsid w:val="00B303F1"/>
    <w:rsid w:val="00B551DE"/>
    <w:rsid w:val="00D72028"/>
    <w:rsid w:val="00ED75C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 w:type="paragraph" w:customStyle="1" w:styleId="F63ED0782191F741B0499E720C409DBD">
    <w:name w:val="F63ED0782191F741B0499E720C409DBD"/>
    <w:rsid w:val="007A60B2"/>
  </w:style>
  <w:style w:type="paragraph" w:customStyle="1" w:styleId="61E1FD5A34AA78438BAA1D6977D7971D">
    <w:name w:val="61E1FD5A34AA78438BAA1D6977D7971D"/>
    <w:rsid w:val="007A60B2"/>
  </w:style>
  <w:style w:type="paragraph" w:customStyle="1" w:styleId="E48DD6FCD3697440815D9AD4078BCEC6">
    <w:name w:val="E48DD6FCD3697440815D9AD4078BCEC6"/>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FCC9F-405E-4553-8A3E-CEB40C4C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1144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Daniel</cp:lastModifiedBy>
  <cp:revision>2</cp:revision>
  <cp:lastPrinted>2015-11-26T20:22:00Z</cp:lastPrinted>
  <dcterms:created xsi:type="dcterms:W3CDTF">2018-11-30T15:42:00Z</dcterms:created>
  <dcterms:modified xsi:type="dcterms:W3CDTF">2018-11-30T15:42:00Z</dcterms:modified>
</cp:coreProperties>
</file>