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A3F2" w14:textId="40D0B26D" w:rsidR="005F71C0" w:rsidRDefault="005F71C0" w:rsidP="00205A06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 w:rsidRPr="00550B8B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COMMUNIQUÉ DE PRESSE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  <w:t xml:space="preserve">          </w:t>
      </w:r>
      <w:r w:rsidR="00344033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Saint-Georges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, </w:t>
      </w:r>
      <w:r w:rsidR="0038282E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7</w:t>
      </w:r>
      <w:r w:rsidR="00FD3046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</w:t>
      </w:r>
      <w:r w:rsidR="0038282E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juin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201</w:t>
      </w:r>
      <w:r w:rsidR="00344033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9</w:t>
      </w:r>
    </w:p>
    <w:p w14:paraId="174B4FBC" w14:textId="77777777" w:rsidR="005F71C0" w:rsidRDefault="005F71C0" w:rsidP="00205A06">
      <w:pPr>
        <w:keepNext/>
        <w:tabs>
          <w:tab w:val="left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6AD7F2EF" w14:textId="77777777" w:rsidR="00344033" w:rsidRDefault="00344033" w:rsidP="00205A06">
      <w:pPr>
        <w:keepNext/>
        <w:tabs>
          <w:tab w:val="left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</w:p>
    <w:p w14:paraId="3F3EAA73" w14:textId="77777777" w:rsidR="005F71C0" w:rsidRDefault="005F71C0" w:rsidP="00205A06">
      <w:pPr>
        <w:tabs>
          <w:tab w:val="left" w:pos="0"/>
        </w:tabs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  <w:r w:rsidRPr="00620C5E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  <w:t>Café-discussion mensuel de Partage au masculin</w:t>
      </w:r>
    </w:p>
    <w:p w14:paraId="65D63803" w14:textId="77777777" w:rsidR="00FD3046" w:rsidRPr="00383ADE" w:rsidRDefault="00FD3046" w:rsidP="00205A06">
      <w:pPr>
        <w:tabs>
          <w:tab w:val="left" w:pos="0"/>
        </w:tabs>
        <w:suppressAutoHyphens/>
        <w:rPr>
          <w:rFonts w:asciiTheme="majorHAnsi" w:eastAsia="Times New Roman" w:hAnsiTheme="majorHAnsi" w:cs="Times New Roman"/>
          <w:b/>
          <w:bCs/>
          <w:sz w:val="16"/>
          <w:szCs w:val="16"/>
          <w:u w:val="single"/>
          <w:lang w:val="fr-CA" w:eastAsia="ar-SA"/>
        </w:rPr>
      </w:pPr>
    </w:p>
    <w:p w14:paraId="0B0C30D6" w14:textId="5FF1AE40" w:rsidR="00FD3046" w:rsidRDefault="00FD3046" w:rsidP="00FD3046">
      <w:pPr>
        <w:jc w:val="center"/>
        <w:rPr>
          <w:rFonts w:asciiTheme="majorHAnsi" w:hAnsiTheme="majorHAnsi" w:cstheme="majorHAnsi"/>
          <w:b/>
          <w:sz w:val="40"/>
          <w:szCs w:val="40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 w:eastAsia="ar-SA"/>
        </w:rPr>
        <w:tab/>
      </w:r>
      <w:r w:rsidR="0038282E">
        <w:rPr>
          <w:rFonts w:asciiTheme="majorHAnsi" w:hAnsiTheme="majorHAnsi" w:cstheme="majorHAnsi"/>
          <w:b/>
          <w:sz w:val="40"/>
          <w:szCs w:val="40"/>
          <w:lang w:val="fr-CA"/>
        </w:rPr>
        <w:t>L’intelligence émotionnelle, ça existe ?</w:t>
      </w:r>
    </w:p>
    <w:p w14:paraId="63F78796" w14:textId="07FDA829" w:rsidR="00FD3046" w:rsidRDefault="00D8482B" w:rsidP="00FD3046">
      <w:pPr>
        <w:spacing w:line="360" w:lineRule="auto"/>
        <w:ind w:left="709" w:right="1111" w:firstLine="142"/>
        <w:jc w:val="both"/>
        <w:rPr>
          <w:rFonts w:asciiTheme="majorHAnsi" w:hAnsiTheme="majorHAnsi" w:cstheme="majorHAnsi"/>
          <w:b/>
          <w:lang w:val="fr-CA"/>
        </w:rPr>
      </w:pPr>
      <w:r>
        <w:rPr>
          <w:rFonts w:asciiTheme="majorHAnsi" w:hAnsiTheme="majorHAnsi" w:cstheme="majorHAnsi"/>
          <w:b/>
          <w:lang w:val="fr-CA"/>
        </w:rPr>
        <w:t>On parle de plus en plus d’intelligence émotionnelle, et pas seulement dans les bureaux des psychothérapeutes</w:t>
      </w:r>
      <w:r w:rsidR="00344033">
        <w:rPr>
          <w:rFonts w:asciiTheme="majorHAnsi" w:hAnsiTheme="majorHAnsi" w:cstheme="majorHAnsi"/>
          <w:b/>
          <w:lang w:val="fr-CA"/>
        </w:rPr>
        <w:t xml:space="preserve">. </w:t>
      </w:r>
      <w:r w:rsidRPr="00D8482B">
        <w:rPr>
          <w:rFonts w:asciiTheme="majorHAnsi" w:hAnsiTheme="majorHAnsi" w:cstheme="majorHAnsi"/>
          <w:b/>
          <w:lang w:val="fr-CA"/>
        </w:rPr>
        <w:t>Certains spécialistes en font même un</w:t>
      </w:r>
      <w:r>
        <w:rPr>
          <w:rFonts w:asciiTheme="majorHAnsi" w:hAnsiTheme="majorHAnsi" w:cstheme="majorHAnsi"/>
          <w:b/>
          <w:lang w:val="fr-CA"/>
        </w:rPr>
        <w:t>e composante essentielle du succès du leadership des cadres et dirigeants d’entreprises. Mais de quoi s’agit-il au juste? » On peut définir l’</w:t>
      </w:r>
      <w:r w:rsidR="00580B8B">
        <w:rPr>
          <w:rFonts w:asciiTheme="majorHAnsi" w:hAnsiTheme="majorHAnsi" w:cstheme="majorHAnsi"/>
          <w:b/>
          <w:lang w:val="fr-CA"/>
        </w:rPr>
        <w:t xml:space="preserve">intelligence émotionnelle </w:t>
      </w:r>
      <w:r>
        <w:rPr>
          <w:rFonts w:asciiTheme="majorHAnsi" w:hAnsiTheme="majorHAnsi" w:cstheme="majorHAnsi"/>
          <w:b/>
          <w:lang w:val="fr-CA"/>
        </w:rPr>
        <w:t>comme la capacité de comprendre le sens des émo</w:t>
      </w:r>
      <w:r w:rsidR="00580B8B">
        <w:rPr>
          <w:rFonts w:asciiTheme="majorHAnsi" w:hAnsiTheme="majorHAnsi" w:cstheme="majorHAnsi"/>
          <w:b/>
          <w:lang w:val="fr-CA"/>
        </w:rPr>
        <w:t>tions, les siennes et celles de</w:t>
      </w:r>
      <w:r>
        <w:rPr>
          <w:rFonts w:asciiTheme="majorHAnsi" w:hAnsiTheme="majorHAnsi" w:cstheme="majorHAnsi"/>
          <w:b/>
          <w:lang w:val="fr-CA"/>
        </w:rPr>
        <w:t>s</w:t>
      </w:r>
      <w:r w:rsidR="00580B8B">
        <w:rPr>
          <w:rFonts w:asciiTheme="majorHAnsi" w:hAnsiTheme="majorHAnsi" w:cstheme="majorHAnsi"/>
          <w:b/>
          <w:lang w:val="fr-CA"/>
        </w:rPr>
        <w:t xml:space="preserve"> </w:t>
      </w:r>
      <w:r>
        <w:rPr>
          <w:rFonts w:asciiTheme="majorHAnsi" w:hAnsiTheme="majorHAnsi" w:cstheme="majorHAnsi"/>
          <w:b/>
          <w:lang w:val="fr-CA"/>
        </w:rPr>
        <w:t xml:space="preserve">autres, pour faciliter son </w:t>
      </w:r>
      <w:r w:rsidR="00580B8B">
        <w:rPr>
          <w:rFonts w:asciiTheme="majorHAnsi" w:hAnsiTheme="majorHAnsi" w:cstheme="majorHAnsi"/>
          <w:b/>
          <w:lang w:val="fr-CA"/>
        </w:rPr>
        <w:t>adaptation</w:t>
      </w:r>
      <w:r>
        <w:rPr>
          <w:rFonts w:asciiTheme="majorHAnsi" w:hAnsiTheme="majorHAnsi" w:cstheme="majorHAnsi"/>
          <w:b/>
          <w:lang w:val="fr-CA"/>
        </w:rPr>
        <w:t xml:space="preserve"> aux circonstances »</w:t>
      </w:r>
    </w:p>
    <w:p w14:paraId="2B802D6E" w14:textId="77777777" w:rsidR="00383ADE" w:rsidRPr="00383ADE" w:rsidRDefault="00383ADE" w:rsidP="00FD3046">
      <w:pPr>
        <w:spacing w:line="360" w:lineRule="auto"/>
        <w:ind w:left="709" w:right="1111" w:firstLine="142"/>
        <w:jc w:val="both"/>
        <w:rPr>
          <w:rFonts w:asciiTheme="majorHAnsi" w:hAnsiTheme="majorHAnsi" w:cstheme="majorHAnsi"/>
          <w:b/>
          <w:sz w:val="16"/>
          <w:szCs w:val="16"/>
          <w:lang w:val="fr-CA"/>
        </w:rPr>
      </w:pPr>
    </w:p>
    <w:p w14:paraId="7980563E" w14:textId="71737954" w:rsidR="00AC7DC1" w:rsidRPr="00580B8B" w:rsidRDefault="00580B8B" w:rsidP="00AC7DC1">
      <w:pPr>
        <w:spacing w:line="360" w:lineRule="auto"/>
        <w:ind w:left="709" w:right="828" w:firstLine="142"/>
        <w:jc w:val="both"/>
        <w:rPr>
          <w:rFonts w:ascii="Calibri" w:eastAsia="Times New Roman" w:hAnsi="Calibri" w:cs="Times New Roman"/>
          <w:i/>
          <w:lang w:val="fr-CA" w:eastAsia="ar-SA"/>
        </w:rPr>
      </w:pPr>
      <w:r>
        <w:rPr>
          <w:rFonts w:asciiTheme="majorHAnsi" w:hAnsiTheme="majorHAnsi" w:cstheme="majorHAnsi"/>
          <w:lang w:val="fr-CA"/>
        </w:rPr>
        <w:t>Cette définition est proposée par Estelle Morin, M.Ps.</w:t>
      </w:r>
      <w:proofErr w:type="gramStart"/>
      <w:r>
        <w:rPr>
          <w:rFonts w:asciiTheme="majorHAnsi" w:hAnsiTheme="majorHAnsi" w:cstheme="majorHAnsi"/>
          <w:lang w:val="fr-CA"/>
        </w:rPr>
        <w:t>,</w:t>
      </w:r>
      <w:proofErr w:type="spellStart"/>
      <w:r>
        <w:rPr>
          <w:rFonts w:asciiTheme="majorHAnsi" w:hAnsiTheme="majorHAnsi" w:cstheme="majorHAnsi"/>
          <w:lang w:val="fr-CA"/>
        </w:rPr>
        <w:t>Ph.D</w:t>
      </w:r>
      <w:proofErr w:type="spellEnd"/>
      <w:proofErr w:type="gramEnd"/>
      <w:r>
        <w:rPr>
          <w:rFonts w:asciiTheme="majorHAnsi" w:hAnsiTheme="majorHAnsi" w:cstheme="majorHAnsi"/>
          <w:lang w:val="fr-CA"/>
        </w:rPr>
        <w:t xml:space="preserve">. (psychologie), professeure titulaire au HEC de Montréal. Dans quelle mesure l’intelligence émotionnelle peut-elle nous aider aux plans personnel et relationnel? Quelles sont les composantes de l’intelligence émotionnelle et peut-on la développer? Voilà le sujet du prochain café-discussion de Partage au masculin, dernier de la saison, qui se tiendra le jeudi 13 juin, 19h00, au local de l’organisme à Saint-Georges, 925, boul. Dionne.  </w:t>
      </w:r>
    </w:p>
    <w:p w14:paraId="01602F54" w14:textId="77777777" w:rsidR="00580B8B" w:rsidRPr="00383ADE" w:rsidRDefault="00580B8B" w:rsidP="003D377F">
      <w:pPr>
        <w:spacing w:line="360" w:lineRule="auto"/>
        <w:ind w:left="709" w:right="828" w:firstLine="142"/>
        <w:jc w:val="both"/>
        <w:rPr>
          <w:rFonts w:ascii="Calibri" w:eastAsia="Times New Roman" w:hAnsi="Calibri" w:cs="Times New Roman"/>
          <w:sz w:val="16"/>
          <w:szCs w:val="16"/>
          <w:lang w:val="fr-CA" w:eastAsia="ar-SA"/>
        </w:rPr>
      </w:pPr>
      <w:bookmarkStart w:id="0" w:name="_GoBack"/>
      <w:bookmarkEnd w:id="0"/>
    </w:p>
    <w:p w14:paraId="07D0FB60" w14:textId="42A444F1" w:rsidR="00F9316C" w:rsidRDefault="00580B8B" w:rsidP="003D377F">
      <w:pPr>
        <w:spacing w:line="360" w:lineRule="auto"/>
        <w:ind w:left="709" w:right="828" w:firstLine="142"/>
        <w:jc w:val="both"/>
        <w:rPr>
          <w:rFonts w:ascii="Calibri" w:eastAsia="Times New Roman" w:hAnsi="Calibri" w:cs="Times New Roman"/>
          <w:lang w:val="fr-CA" w:eastAsia="ar-SA"/>
        </w:rPr>
      </w:pPr>
      <w:r>
        <w:rPr>
          <w:rFonts w:ascii="Calibri" w:eastAsia="Times New Roman" w:hAnsi="Calibri" w:cs="Times New Roman"/>
          <w:lang w:val="fr-CA" w:eastAsia="ar-SA"/>
        </w:rPr>
        <w:t>Le café-discussion de Partage au mascul</w:t>
      </w:r>
      <w:r w:rsidR="00F9316C">
        <w:rPr>
          <w:rFonts w:ascii="Calibri" w:eastAsia="Times New Roman" w:hAnsi="Calibri" w:cs="Times New Roman"/>
          <w:lang w:val="fr-CA" w:eastAsia="ar-SA"/>
        </w:rPr>
        <w:t xml:space="preserve">in est une activité gratuite </w:t>
      </w:r>
      <w:r>
        <w:rPr>
          <w:rFonts w:ascii="Calibri" w:eastAsia="Times New Roman" w:hAnsi="Calibri" w:cs="Times New Roman"/>
          <w:lang w:val="fr-CA" w:eastAsia="ar-SA"/>
        </w:rPr>
        <w:t>offerte aux hommes de la région qui recherchent</w:t>
      </w:r>
      <w:r w:rsidR="00F9316C">
        <w:rPr>
          <w:rFonts w:ascii="Calibri" w:eastAsia="Times New Roman" w:hAnsi="Calibri" w:cs="Times New Roman"/>
          <w:lang w:val="fr-CA" w:eastAsia="ar-SA"/>
        </w:rPr>
        <w:t xml:space="preserve"> un espace de parole, dans le respect et la confidentialité. Les contributions volontaires sont les bienvenues. </w:t>
      </w:r>
    </w:p>
    <w:p w14:paraId="05190276" w14:textId="77777777" w:rsidR="00383ADE" w:rsidRPr="003D377F" w:rsidRDefault="00383ADE" w:rsidP="003D377F">
      <w:pPr>
        <w:spacing w:line="360" w:lineRule="auto"/>
        <w:ind w:left="709" w:right="828" w:firstLine="142"/>
        <w:jc w:val="both"/>
        <w:rPr>
          <w:rFonts w:ascii="Calibri" w:eastAsia="Times New Roman" w:hAnsi="Calibri" w:cs="Times New Roman"/>
          <w:lang w:val="fr-CA" w:eastAsia="ar-SA"/>
        </w:rPr>
      </w:pPr>
    </w:p>
    <w:p w14:paraId="47F72151" w14:textId="77777777" w:rsidR="005F71C0" w:rsidRPr="00734B0A" w:rsidRDefault="005F71C0" w:rsidP="00205A06">
      <w:pPr>
        <w:tabs>
          <w:tab w:val="left" w:pos="0"/>
        </w:tabs>
        <w:suppressAutoHyphens/>
        <w:jc w:val="center"/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</w:pPr>
      <w:r w:rsidRPr="00734B0A"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  <w:t>-30-</w:t>
      </w:r>
    </w:p>
    <w:p w14:paraId="5A5EA7E0" w14:textId="1E1EB340" w:rsidR="005F71C0" w:rsidRPr="00D44333" w:rsidRDefault="005F71C0" w:rsidP="003D377F">
      <w:pPr>
        <w:tabs>
          <w:tab w:val="left" w:pos="0"/>
        </w:tabs>
        <w:suppressAutoHyphens/>
        <w:jc w:val="both"/>
      </w:pPr>
      <w:r w:rsidRPr="00734B0A">
        <w:rPr>
          <w:rFonts w:asciiTheme="majorHAnsi" w:eastAsia="Times New Roman" w:hAnsiTheme="majorHAnsi" w:cstheme="majorHAnsi"/>
          <w:i/>
          <w:sz w:val="28"/>
          <w:szCs w:val="28"/>
          <w:lang w:eastAsia="ar-SA"/>
        </w:rPr>
        <w:t xml:space="preserve">Source: Guy </w:t>
      </w:r>
      <w:proofErr w:type="spellStart"/>
      <w:r w:rsidRPr="00734B0A">
        <w:rPr>
          <w:rFonts w:asciiTheme="majorHAnsi" w:eastAsia="Times New Roman" w:hAnsiTheme="majorHAnsi" w:cstheme="majorHAnsi"/>
          <w:i/>
          <w:sz w:val="28"/>
          <w:szCs w:val="28"/>
          <w:lang w:eastAsia="ar-SA"/>
        </w:rPr>
        <w:t>Dubé</w:t>
      </w:r>
      <w:proofErr w:type="spellEnd"/>
      <w:r w:rsidRPr="00734B0A">
        <w:rPr>
          <w:rFonts w:asciiTheme="majorHAnsi" w:eastAsia="Times New Roman" w:hAnsiTheme="majorHAnsi" w:cstheme="majorHAnsi"/>
          <w:i/>
          <w:sz w:val="28"/>
          <w:szCs w:val="28"/>
          <w:lang w:eastAsia="ar-SA"/>
        </w:rPr>
        <w:t xml:space="preserve">   418 835-9444</w:t>
      </w:r>
    </w:p>
    <w:sectPr w:rsidR="005F71C0" w:rsidRPr="00D44333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52D02" w14:textId="77777777" w:rsidR="00384A4A" w:rsidRDefault="00384A4A" w:rsidP="00D92005">
      <w:r>
        <w:separator/>
      </w:r>
    </w:p>
  </w:endnote>
  <w:endnote w:type="continuationSeparator" w:id="0">
    <w:p w14:paraId="3ADA5651" w14:textId="77777777" w:rsidR="00384A4A" w:rsidRDefault="00384A4A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384A4A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 xml:space="preserve">225, </w:t>
    </w:r>
    <w:proofErr w:type="spellStart"/>
    <w:r>
      <w:rPr>
        <w:rFonts w:ascii="VAGRoundedStd-Light" w:hAnsi="VAGRoundedStd-Light" w:cs="VAGRoundedStd-Light"/>
        <w:sz w:val="16"/>
        <w:szCs w:val="16"/>
      </w:rPr>
      <w:t>Monfort</w:t>
    </w:r>
    <w:proofErr w:type="spellEnd"/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proofErr w:type="spellStart"/>
    <w:r>
      <w:rPr>
        <w:rFonts w:ascii="VAGRoundedStd-Light" w:hAnsi="VAGRoundedStd-Light" w:cs="VAGRoundedStd-Light"/>
        <w:sz w:val="16"/>
        <w:szCs w:val="16"/>
        <w:lang w:val="en-CA"/>
      </w:rPr>
      <w:t>Lévis</w:t>
    </w:r>
    <w:proofErr w:type="spellEnd"/>
    <w:r>
      <w:rPr>
        <w:rFonts w:ascii="VAGRoundedStd-Light" w:hAnsi="VAGRoundedStd-Light" w:cs="VAGRoundedStd-Light"/>
        <w:sz w:val="16"/>
        <w:szCs w:val="16"/>
        <w:lang w:val="en-CA"/>
      </w:rPr>
      <w:t xml:space="preserve">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D7981" w14:textId="77777777" w:rsidR="00384A4A" w:rsidRDefault="00384A4A" w:rsidP="00D92005">
      <w:r>
        <w:separator/>
      </w:r>
    </w:p>
  </w:footnote>
  <w:footnote w:type="continuationSeparator" w:id="0">
    <w:p w14:paraId="77BA6E67" w14:textId="77777777" w:rsidR="00384A4A" w:rsidRDefault="00384A4A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2E5F" w14:textId="77777777" w:rsidR="00AE7FF0" w:rsidRDefault="00AE7FF0" w:rsidP="00A979B4">
    <w:pPr>
      <w:pStyle w:val="En-tte"/>
    </w:pPr>
  </w:p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791"/>
    <w:multiLevelType w:val="hybridMultilevel"/>
    <w:tmpl w:val="D55A7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126976"/>
    <w:rsid w:val="00136DCA"/>
    <w:rsid w:val="00195A4B"/>
    <w:rsid w:val="001D26F7"/>
    <w:rsid w:val="001D3925"/>
    <w:rsid w:val="001F7B28"/>
    <w:rsid w:val="00205A06"/>
    <w:rsid w:val="00213083"/>
    <w:rsid w:val="002D2FEB"/>
    <w:rsid w:val="002E2F13"/>
    <w:rsid w:val="002F2523"/>
    <w:rsid w:val="00314DD2"/>
    <w:rsid w:val="00336B03"/>
    <w:rsid w:val="00344033"/>
    <w:rsid w:val="0038282E"/>
    <w:rsid w:val="00383ADE"/>
    <w:rsid w:val="00384A4A"/>
    <w:rsid w:val="00391924"/>
    <w:rsid w:val="003A0990"/>
    <w:rsid w:val="003B350E"/>
    <w:rsid w:val="003D377F"/>
    <w:rsid w:val="003D612B"/>
    <w:rsid w:val="00440E90"/>
    <w:rsid w:val="00445952"/>
    <w:rsid w:val="00516FDE"/>
    <w:rsid w:val="00541847"/>
    <w:rsid w:val="00552458"/>
    <w:rsid w:val="005744E7"/>
    <w:rsid w:val="00580B8B"/>
    <w:rsid w:val="00587BA6"/>
    <w:rsid w:val="005B7853"/>
    <w:rsid w:val="005F71C0"/>
    <w:rsid w:val="00603A5B"/>
    <w:rsid w:val="006544B2"/>
    <w:rsid w:val="0067706B"/>
    <w:rsid w:val="007112C5"/>
    <w:rsid w:val="007E3AF9"/>
    <w:rsid w:val="00846D80"/>
    <w:rsid w:val="008733B1"/>
    <w:rsid w:val="008930AF"/>
    <w:rsid w:val="00902ED0"/>
    <w:rsid w:val="00935A38"/>
    <w:rsid w:val="00953636"/>
    <w:rsid w:val="009C2A62"/>
    <w:rsid w:val="009C53D1"/>
    <w:rsid w:val="009E292C"/>
    <w:rsid w:val="00A02FC7"/>
    <w:rsid w:val="00A064DC"/>
    <w:rsid w:val="00A255EA"/>
    <w:rsid w:val="00A47DFD"/>
    <w:rsid w:val="00A51CBA"/>
    <w:rsid w:val="00A979B4"/>
    <w:rsid w:val="00AB3FD2"/>
    <w:rsid w:val="00AB4BD4"/>
    <w:rsid w:val="00AC01DA"/>
    <w:rsid w:val="00AC61B8"/>
    <w:rsid w:val="00AC7DC1"/>
    <w:rsid w:val="00AE7FF0"/>
    <w:rsid w:val="00AF0FC9"/>
    <w:rsid w:val="00AF79FD"/>
    <w:rsid w:val="00B45B05"/>
    <w:rsid w:val="00B4637D"/>
    <w:rsid w:val="00B5053B"/>
    <w:rsid w:val="00BD14AA"/>
    <w:rsid w:val="00C118DE"/>
    <w:rsid w:val="00C225C9"/>
    <w:rsid w:val="00CC7D0E"/>
    <w:rsid w:val="00CE3091"/>
    <w:rsid w:val="00D36C49"/>
    <w:rsid w:val="00D44333"/>
    <w:rsid w:val="00D8482B"/>
    <w:rsid w:val="00D92005"/>
    <w:rsid w:val="00DA0574"/>
    <w:rsid w:val="00DB2619"/>
    <w:rsid w:val="00E12EC8"/>
    <w:rsid w:val="00F54C85"/>
    <w:rsid w:val="00F620C6"/>
    <w:rsid w:val="00F77E9A"/>
    <w:rsid w:val="00F9316C"/>
    <w:rsid w:val="00FB13EB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0311C3"/>
    <w:rsid w:val="001F6B16"/>
    <w:rsid w:val="0020241C"/>
    <w:rsid w:val="002212F0"/>
    <w:rsid w:val="00254CA0"/>
    <w:rsid w:val="002D376D"/>
    <w:rsid w:val="00542CD8"/>
    <w:rsid w:val="00567109"/>
    <w:rsid w:val="006A4DF2"/>
    <w:rsid w:val="007412ED"/>
    <w:rsid w:val="00787691"/>
    <w:rsid w:val="007A60B2"/>
    <w:rsid w:val="00905DFB"/>
    <w:rsid w:val="00967792"/>
    <w:rsid w:val="009E2583"/>
    <w:rsid w:val="009F78FE"/>
    <w:rsid w:val="00AC4C17"/>
    <w:rsid w:val="00B551DE"/>
    <w:rsid w:val="00B67895"/>
    <w:rsid w:val="00C56D5E"/>
    <w:rsid w:val="00D30FCC"/>
    <w:rsid w:val="00D906EC"/>
    <w:rsid w:val="00E10F3F"/>
    <w:rsid w:val="00F03B45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9CF629-292A-4ABB-A444-2D65B696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Invité</cp:lastModifiedBy>
  <cp:revision>4</cp:revision>
  <cp:lastPrinted>2019-06-07T15:38:00Z</cp:lastPrinted>
  <dcterms:created xsi:type="dcterms:W3CDTF">2019-04-26T13:30:00Z</dcterms:created>
  <dcterms:modified xsi:type="dcterms:W3CDTF">2019-06-07T17:46:00Z</dcterms:modified>
</cp:coreProperties>
</file>